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AB6" w:rsidRPr="00C10D7A" w:rsidRDefault="008C6AB6" w:rsidP="008C6AB6">
      <w:pPr>
        <w:snapToGrid w:val="0"/>
        <w:jc w:val="center"/>
        <w:rPr>
          <w:b/>
          <w:sz w:val="44"/>
          <w:szCs w:val="44"/>
        </w:rPr>
      </w:pPr>
      <w:r w:rsidRPr="00C10D7A">
        <w:rPr>
          <w:b/>
          <w:sz w:val="44"/>
          <w:szCs w:val="44"/>
        </w:rPr>
        <w:t>БЕСПЛАТНО</w:t>
      </w: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r w:rsidRPr="00C10D7A">
        <w:rPr>
          <w:b/>
          <w:sz w:val="44"/>
          <w:szCs w:val="44"/>
        </w:rPr>
        <w:t xml:space="preserve">Информационный  бюллетень Комитета местного самоуправления Засурского сельсовета Лунинского района </w:t>
      </w:r>
    </w:p>
    <w:p w:rsidR="008C6AB6" w:rsidRPr="00C10D7A" w:rsidRDefault="008C6AB6" w:rsidP="008C6AB6">
      <w:pPr>
        <w:snapToGrid w:val="0"/>
        <w:jc w:val="center"/>
        <w:rPr>
          <w:b/>
          <w:sz w:val="44"/>
          <w:szCs w:val="44"/>
        </w:rPr>
      </w:pPr>
      <w:r w:rsidRPr="00C10D7A">
        <w:rPr>
          <w:b/>
          <w:sz w:val="44"/>
          <w:szCs w:val="44"/>
        </w:rPr>
        <w:t>Пензенской области.</w:t>
      </w:r>
    </w:p>
    <w:p w:rsidR="008C6AB6" w:rsidRPr="00C10D7A" w:rsidRDefault="008C6AB6" w:rsidP="008C6AB6">
      <w:pPr>
        <w:snapToGrid w:val="0"/>
        <w:jc w:val="center"/>
        <w:rPr>
          <w:b/>
          <w:sz w:val="44"/>
          <w:szCs w:val="44"/>
        </w:rPr>
      </w:pPr>
      <w:r w:rsidRPr="00C10D7A">
        <w:rPr>
          <w:b/>
          <w:sz w:val="44"/>
          <w:szCs w:val="44"/>
        </w:rPr>
        <w:t>Издание официальных документов</w:t>
      </w: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r w:rsidRPr="00C10D7A">
        <w:rPr>
          <w:b/>
          <w:sz w:val="44"/>
          <w:szCs w:val="44"/>
        </w:rPr>
        <w:t>№</w:t>
      </w:r>
      <w:r>
        <w:rPr>
          <w:b/>
          <w:sz w:val="44"/>
          <w:szCs w:val="44"/>
        </w:rPr>
        <w:t>6</w:t>
      </w:r>
      <w:r w:rsidRPr="00C10D7A">
        <w:rPr>
          <w:b/>
          <w:sz w:val="44"/>
          <w:szCs w:val="44"/>
        </w:rPr>
        <w:t xml:space="preserve"> от </w:t>
      </w:r>
      <w:r>
        <w:rPr>
          <w:b/>
          <w:sz w:val="44"/>
          <w:szCs w:val="44"/>
        </w:rPr>
        <w:t>30</w:t>
      </w:r>
      <w:r w:rsidRPr="00C10D7A">
        <w:rPr>
          <w:b/>
          <w:sz w:val="44"/>
          <w:szCs w:val="44"/>
        </w:rPr>
        <w:t xml:space="preserve"> апреля  2020г.</w:t>
      </w: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r w:rsidRPr="00C10D7A">
        <w:rPr>
          <w:b/>
          <w:sz w:val="44"/>
          <w:szCs w:val="44"/>
        </w:rPr>
        <w:t>с.Засурское</w:t>
      </w: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p>
    <w:p w:rsidR="008C6AB6" w:rsidRPr="00C10D7A" w:rsidRDefault="008C6AB6" w:rsidP="008C6AB6">
      <w:pPr>
        <w:snapToGrid w:val="0"/>
        <w:jc w:val="center"/>
        <w:rPr>
          <w:b/>
          <w:sz w:val="44"/>
          <w:szCs w:val="44"/>
        </w:rPr>
      </w:pPr>
      <w:r w:rsidRPr="00C10D7A">
        <w:rPr>
          <w:b/>
          <w:sz w:val="44"/>
          <w:szCs w:val="44"/>
        </w:rPr>
        <w:t>ЗАСУРСКИЕ</w:t>
      </w:r>
    </w:p>
    <w:p w:rsidR="008C6AB6" w:rsidRPr="00C10D7A" w:rsidRDefault="008C6AB6" w:rsidP="008C6AB6">
      <w:pPr>
        <w:snapToGrid w:val="0"/>
        <w:jc w:val="center"/>
        <w:rPr>
          <w:b/>
          <w:sz w:val="44"/>
          <w:szCs w:val="44"/>
        </w:rPr>
      </w:pPr>
      <w:r w:rsidRPr="00C10D7A">
        <w:rPr>
          <w:b/>
          <w:sz w:val="44"/>
          <w:szCs w:val="44"/>
        </w:rPr>
        <w:t>ВЕДОМОСТИ</w:t>
      </w: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kern w:val="16"/>
          <w:sz w:val="28"/>
          <w:szCs w:val="28"/>
          <w:lang w:eastAsia="en-US"/>
        </w:rPr>
      </w:pPr>
    </w:p>
    <w:p w:rsidR="008C6AB6" w:rsidRPr="00C10D7A" w:rsidRDefault="008C6AB6" w:rsidP="008C6AB6">
      <w:pPr>
        <w:widowControl/>
        <w:jc w:val="center"/>
        <w:rPr>
          <w:rFonts w:eastAsia="Calibri"/>
          <w:b/>
          <w:kern w:val="16"/>
          <w:sz w:val="22"/>
          <w:szCs w:val="22"/>
          <w:lang w:eastAsia="en-US"/>
        </w:rPr>
      </w:pPr>
    </w:p>
    <w:p w:rsidR="008C6AB6" w:rsidRPr="00C10D7A" w:rsidRDefault="008C6AB6" w:rsidP="008C6AB6">
      <w:pPr>
        <w:widowControl/>
        <w:tabs>
          <w:tab w:val="left" w:pos="3540"/>
        </w:tabs>
        <w:spacing w:after="200" w:line="276" w:lineRule="auto"/>
        <w:jc w:val="center"/>
        <w:rPr>
          <w:rFonts w:eastAsia="Calibri"/>
          <w:b/>
          <w:sz w:val="22"/>
          <w:szCs w:val="22"/>
          <w:lang w:eastAsia="en-US"/>
        </w:rPr>
      </w:pPr>
      <w:r w:rsidRPr="00C10D7A">
        <w:rPr>
          <w:rFonts w:eastAsia="Calibri"/>
          <w:b/>
          <w:sz w:val="22"/>
          <w:szCs w:val="22"/>
          <w:lang w:eastAsia="en-US"/>
        </w:rPr>
        <w:t>2020 год.</w:t>
      </w:r>
    </w:p>
    <w:p w:rsidR="0030284A" w:rsidRDefault="0030284A"/>
    <w:p w:rsidR="008C6AB6" w:rsidRDefault="008C6AB6"/>
    <w:p w:rsidR="008C6AB6" w:rsidRPr="00C10D7A" w:rsidRDefault="008C6AB6" w:rsidP="008C6AB6">
      <w:pPr>
        <w:jc w:val="center"/>
        <w:rPr>
          <w:noProof/>
          <w:color w:val="000000"/>
          <w:sz w:val="22"/>
          <w:szCs w:val="22"/>
        </w:rPr>
      </w:pPr>
      <w:r w:rsidRPr="00C10D7A">
        <w:rPr>
          <w:noProof/>
          <w:color w:val="000000"/>
          <w:sz w:val="22"/>
          <w:szCs w:val="22"/>
        </w:rPr>
        <w:lastRenderedPageBreak/>
        <w:drawing>
          <wp:inline distT="0" distB="0" distL="0" distR="0" wp14:anchorId="48F7E0AA" wp14:editId="6872B911">
            <wp:extent cx="676275" cy="895350"/>
            <wp:effectExtent l="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ППО (вектор) черная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8C6AB6" w:rsidRPr="00C10D7A" w:rsidRDefault="008C6AB6" w:rsidP="008C6AB6">
      <w:pPr>
        <w:widowControl/>
        <w:ind w:left="-284"/>
        <w:jc w:val="center"/>
        <w:rPr>
          <w:color w:val="000000"/>
          <w:sz w:val="22"/>
          <w:szCs w:val="22"/>
        </w:rPr>
      </w:pPr>
    </w:p>
    <w:p w:rsidR="008C6AB6" w:rsidRPr="00C10D7A" w:rsidRDefault="008C6AB6" w:rsidP="008C6AB6">
      <w:pPr>
        <w:widowControl/>
        <w:ind w:left="-709"/>
        <w:jc w:val="center"/>
        <w:rPr>
          <w:b/>
          <w:color w:val="000000"/>
          <w:sz w:val="22"/>
          <w:szCs w:val="22"/>
        </w:rPr>
      </w:pPr>
      <w:r w:rsidRPr="00C10D7A">
        <w:rPr>
          <w:b/>
          <w:color w:val="000000"/>
          <w:sz w:val="22"/>
          <w:szCs w:val="22"/>
        </w:rPr>
        <w:t>АДМИНИСТРАЦИЯ</w:t>
      </w:r>
    </w:p>
    <w:p w:rsidR="008C6AB6" w:rsidRPr="00C10D7A" w:rsidRDefault="008C6AB6" w:rsidP="008C6AB6">
      <w:pPr>
        <w:widowControl/>
        <w:ind w:left="-709"/>
        <w:jc w:val="center"/>
        <w:rPr>
          <w:b/>
          <w:color w:val="000000"/>
          <w:sz w:val="22"/>
          <w:szCs w:val="22"/>
        </w:rPr>
      </w:pPr>
      <w:r w:rsidRPr="00C10D7A">
        <w:rPr>
          <w:b/>
          <w:color w:val="000000"/>
          <w:sz w:val="22"/>
          <w:szCs w:val="22"/>
        </w:rPr>
        <w:t xml:space="preserve"> ЗАСУРСКОГО СЕЛЬСОВЕТА</w:t>
      </w:r>
    </w:p>
    <w:p w:rsidR="008C6AB6" w:rsidRPr="00C10D7A" w:rsidRDefault="008C6AB6" w:rsidP="008C6AB6">
      <w:pPr>
        <w:widowControl/>
        <w:ind w:left="-426"/>
        <w:jc w:val="center"/>
        <w:rPr>
          <w:b/>
          <w:color w:val="000000"/>
          <w:sz w:val="22"/>
          <w:szCs w:val="22"/>
        </w:rPr>
      </w:pPr>
      <w:r w:rsidRPr="00C10D7A">
        <w:rPr>
          <w:b/>
          <w:color w:val="000000"/>
          <w:sz w:val="22"/>
          <w:szCs w:val="22"/>
        </w:rPr>
        <w:t>ЛУНИНСКОГО РАЙОНА ПЕНЗЕНСКОЙ ОБЛАСТИ</w:t>
      </w:r>
    </w:p>
    <w:p w:rsidR="008C6AB6" w:rsidRPr="00C10D7A" w:rsidRDefault="008C6AB6" w:rsidP="008C6AB6">
      <w:pPr>
        <w:widowControl/>
        <w:jc w:val="center"/>
        <w:rPr>
          <w:b/>
          <w:color w:val="000000"/>
          <w:sz w:val="22"/>
          <w:szCs w:val="22"/>
        </w:rPr>
      </w:pPr>
    </w:p>
    <w:p w:rsidR="008C6AB6" w:rsidRPr="00C10D7A" w:rsidRDefault="008C6AB6" w:rsidP="008C6AB6">
      <w:pPr>
        <w:widowControl/>
        <w:jc w:val="center"/>
        <w:rPr>
          <w:b/>
          <w:color w:val="000000"/>
          <w:sz w:val="22"/>
          <w:szCs w:val="22"/>
        </w:rPr>
      </w:pPr>
      <w:r w:rsidRPr="00C10D7A">
        <w:rPr>
          <w:b/>
          <w:color w:val="000000"/>
          <w:sz w:val="22"/>
          <w:szCs w:val="22"/>
        </w:rPr>
        <w:t>ПОСТАНОВЛЕНИЕ</w:t>
      </w:r>
    </w:p>
    <w:p w:rsidR="008C6AB6" w:rsidRPr="00C10D7A" w:rsidRDefault="008C6AB6" w:rsidP="008C6AB6">
      <w:pPr>
        <w:widowControl/>
        <w:jc w:val="center"/>
        <w:rPr>
          <w:b/>
          <w:color w:val="000000"/>
          <w:spacing w:val="20"/>
          <w:sz w:val="22"/>
          <w:szCs w:val="22"/>
        </w:rPr>
      </w:pPr>
    </w:p>
    <w:p w:rsidR="008C6AB6" w:rsidRPr="00C10D7A" w:rsidRDefault="008C6AB6" w:rsidP="008C6AB6">
      <w:pPr>
        <w:widowControl/>
        <w:jc w:val="center"/>
        <w:rPr>
          <w:color w:val="FF0000"/>
          <w:kern w:val="28"/>
          <w:sz w:val="22"/>
          <w:szCs w:val="22"/>
          <w:u w:val="single"/>
        </w:rPr>
      </w:pPr>
      <w:r w:rsidRPr="00C10D7A">
        <w:rPr>
          <w:sz w:val="22"/>
          <w:szCs w:val="22"/>
          <w:u w:val="single"/>
        </w:rPr>
        <w:t>от 27.04.2020</w:t>
      </w:r>
      <w:r w:rsidRPr="00C10D7A">
        <w:rPr>
          <w:color w:val="FF0000"/>
          <w:sz w:val="22"/>
          <w:szCs w:val="22"/>
          <w:u w:val="single"/>
        </w:rPr>
        <w:t xml:space="preserve"> </w:t>
      </w:r>
      <w:r w:rsidRPr="00C10D7A">
        <w:rPr>
          <w:sz w:val="22"/>
          <w:szCs w:val="22"/>
          <w:u w:val="single"/>
        </w:rPr>
        <w:t>№19-п</w:t>
      </w:r>
      <w:r w:rsidRPr="00C10D7A">
        <w:rPr>
          <w:color w:val="FF0000"/>
          <w:sz w:val="22"/>
          <w:szCs w:val="22"/>
          <w:u w:val="single"/>
        </w:rPr>
        <w:t xml:space="preserve">  </w:t>
      </w:r>
    </w:p>
    <w:p w:rsidR="008C6AB6" w:rsidRPr="00C10D7A" w:rsidRDefault="008C6AB6" w:rsidP="008C6AB6">
      <w:pPr>
        <w:widowControl/>
        <w:jc w:val="center"/>
        <w:rPr>
          <w:sz w:val="22"/>
          <w:szCs w:val="22"/>
        </w:rPr>
      </w:pPr>
      <w:r w:rsidRPr="00C10D7A">
        <w:rPr>
          <w:sz w:val="22"/>
          <w:szCs w:val="22"/>
        </w:rPr>
        <w:t xml:space="preserve">с. Засурское </w:t>
      </w: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b/>
          <w:color w:val="F79646"/>
          <w:sz w:val="22"/>
          <w:szCs w:val="22"/>
        </w:rPr>
      </w:pPr>
    </w:p>
    <w:p w:rsidR="008C6AB6" w:rsidRPr="00C10D7A" w:rsidRDefault="008C6AB6" w:rsidP="008C6AB6">
      <w:pPr>
        <w:widowControl/>
        <w:ind w:right="-2"/>
        <w:jc w:val="center"/>
        <w:rPr>
          <w:b/>
          <w:sz w:val="22"/>
          <w:szCs w:val="22"/>
        </w:rPr>
      </w:pPr>
      <w:r w:rsidRPr="00C10D7A">
        <w:rPr>
          <w:b/>
          <w:sz w:val="22"/>
          <w:szCs w:val="22"/>
        </w:rPr>
        <w:t>О комиссии по проведению осмотра зданий, сооружений в целях оценки их технического состояния и надлежащего технического обслуживания</w:t>
      </w:r>
    </w:p>
    <w:p w:rsidR="008C6AB6" w:rsidRPr="00C10D7A" w:rsidRDefault="008C6AB6" w:rsidP="008C6AB6">
      <w:pPr>
        <w:widowControl/>
        <w:ind w:right="-2" w:firstLine="567"/>
        <w:jc w:val="center"/>
        <w:rPr>
          <w:sz w:val="22"/>
          <w:szCs w:val="22"/>
        </w:rPr>
      </w:pPr>
    </w:p>
    <w:p w:rsidR="008C6AB6" w:rsidRPr="00C10D7A" w:rsidRDefault="008C6AB6" w:rsidP="008C6AB6">
      <w:pPr>
        <w:widowControl/>
        <w:tabs>
          <w:tab w:val="num" w:pos="0"/>
        </w:tabs>
        <w:autoSpaceDE w:val="0"/>
        <w:autoSpaceDN w:val="0"/>
        <w:adjustRightInd w:val="0"/>
        <w:spacing w:before="120"/>
        <w:ind w:firstLine="567"/>
        <w:jc w:val="both"/>
        <w:rPr>
          <w:sz w:val="22"/>
          <w:szCs w:val="22"/>
        </w:rPr>
      </w:pPr>
      <w:r w:rsidRPr="00C10D7A">
        <w:rPr>
          <w:sz w:val="22"/>
          <w:szCs w:val="22"/>
        </w:rPr>
        <w:t xml:space="preserve">В соответствии с Градостроительным Кодексом Российской Федерации, пунктом 20 части 1 статьи 14 Федерального закона от 06.10.2003 № 131-ФЗ «Об общих принципах организации местного самоуправления в Российской Федерации», </w:t>
      </w:r>
      <w:r w:rsidRPr="00C10D7A">
        <w:rPr>
          <w:bCs/>
          <w:sz w:val="22"/>
          <w:szCs w:val="22"/>
        </w:rPr>
        <w:t xml:space="preserve">руководствуясь </w:t>
      </w:r>
      <w:r w:rsidRPr="00C10D7A">
        <w:rPr>
          <w:sz w:val="22"/>
          <w:szCs w:val="22"/>
        </w:rPr>
        <w:t>статьей 20 Устава администрации Засурского сельсовета Лунинского района Пензенской области</w:t>
      </w:r>
      <w:proofErr w:type="gramStart"/>
      <w:r w:rsidRPr="00C10D7A">
        <w:rPr>
          <w:sz w:val="22"/>
          <w:szCs w:val="22"/>
        </w:rPr>
        <w:t xml:space="preserve"> ,</w:t>
      </w:r>
      <w:proofErr w:type="gramEnd"/>
      <w:r w:rsidRPr="00C10D7A">
        <w:rPr>
          <w:sz w:val="22"/>
          <w:szCs w:val="22"/>
        </w:rPr>
        <w:t xml:space="preserve"> Порядком осмотра зданий, сооружений в целях оценки их технического состояния и надлежащего технического обслуживания на территории администрации Засурского сельсовета Лунинского района Пензенской области, утвержденным решением Комитета местного самоуправления Засурского сельсовета Лунинского района Пензенской области   от 24.04.2020№87-12/7,</w:t>
      </w:r>
    </w:p>
    <w:p w:rsidR="008C6AB6" w:rsidRPr="00C10D7A" w:rsidRDefault="008C6AB6" w:rsidP="008C6AB6">
      <w:pPr>
        <w:widowControl/>
        <w:ind w:firstLine="709"/>
        <w:jc w:val="both"/>
        <w:rPr>
          <w:sz w:val="22"/>
          <w:szCs w:val="22"/>
        </w:rPr>
      </w:pPr>
    </w:p>
    <w:p w:rsidR="008C6AB6" w:rsidRPr="00C10D7A" w:rsidRDefault="008C6AB6" w:rsidP="008C6AB6">
      <w:pPr>
        <w:widowControl/>
        <w:jc w:val="center"/>
        <w:rPr>
          <w:sz w:val="22"/>
          <w:szCs w:val="22"/>
        </w:rPr>
      </w:pPr>
      <w:r w:rsidRPr="00C10D7A">
        <w:rPr>
          <w:sz w:val="22"/>
          <w:szCs w:val="22"/>
        </w:rPr>
        <w:t>Администрация  Засурского    сельсовета</w:t>
      </w:r>
    </w:p>
    <w:p w:rsidR="008C6AB6" w:rsidRPr="00C10D7A" w:rsidRDefault="008C6AB6" w:rsidP="008C6AB6">
      <w:pPr>
        <w:widowControl/>
        <w:jc w:val="center"/>
        <w:rPr>
          <w:sz w:val="22"/>
          <w:szCs w:val="22"/>
        </w:rPr>
      </w:pPr>
      <w:r w:rsidRPr="00C10D7A">
        <w:rPr>
          <w:sz w:val="22"/>
          <w:szCs w:val="22"/>
        </w:rPr>
        <w:t>Лунинского района Пензенской области постановляет:</w:t>
      </w:r>
    </w:p>
    <w:p w:rsidR="008C6AB6" w:rsidRPr="00C10D7A" w:rsidRDefault="008C6AB6" w:rsidP="008C6AB6">
      <w:pPr>
        <w:widowControl/>
        <w:jc w:val="center"/>
        <w:rPr>
          <w:sz w:val="22"/>
          <w:szCs w:val="22"/>
        </w:rPr>
      </w:pPr>
    </w:p>
    <w:p w:rsidR="008C6AB6" w:rsidRPr="00C10D7A" w:rsidRDefault="008C6AB6" w:rsidP="008C6AB6">
      <w:pPr>
        <w:widowControl/>
        <w:ind w:right="-2"/>
        <w:jc w:val="both"/>
        <w:rPr>
          <w:sz w:val="22"/>
          <w:szCs w:val="22"/>
        </w:rPr>
      </w:pPr>
      <w:r w:rsidRPr="00C10D7A">
        <w:rPr>
          <w:sz w:val="22"/>
          <w:szCs w:val="22"/>
        </w:rPr>
        <w:t>1. Создать Комиссию по проведению осмотра зданий, сооружений в целях оценки их технического состояния и надлежащего технического обслуживания на территории администрации Засурского сельсовета Лунинского района Пензенской области.</w:t>
      </w:r>
    </w:p>
    <w:p w:rsidR="008C6AB6" w:rsidRPr="00C10D7A" w:rsidRDefault="008C6AB6" w:rsidP="008C6AB6">
      <w:pPr>
        <w:widowControl/>
        <w:ind w:right="-2"/>
        <w:jc w:val="both"/>
        <w:rPr>
          <w:sz w:val="22"/>
          <w:szCs w:val="22"/>
        </w:rPr>
      </w:pPr>
      <w:r w:rsidRPr="00C10D7A">
        <w:rPr>
          <w:sz w:val="22"/>
          <w:szCs w:val="22"/>
        </w:rPr>
        <w:t>2. Утвердить прилагаемое Положение о Комиссии по проведению осмотра зданий, сооружений в целях оценки их технического состояния и надлежащего технического обслуживания на администрации Засурского сельсовета Лунинского района Пензенской области</w:t>
      </w:r>
      <w:r w:rsidRPr="00C10D7A">
        <w:rPr>
          <w:i/>
          <w:sz w:val="22"/>
          <w:szCs w:val="22"/>
        </w:rPr>
        <w:t xml:space="preserve"> </w:t>
      </w:r>
      <w:r w:rsidRPr="00C10D7A">
        <w:rPr>
          <w:sz w:val="22"/>
          <w:szCs w:val="22"/>
        </w:rPr>
        <w:t>согласно приложению 2.</w:t>
      </w:r>
    </w:p>
    <w:p w:rsidR="008C6AB6" w:rsidRPr="00C10D7A" w:rsidRDefault="008C6AB6" w:rsidP="008C6AB6">
      <w:pPr>
        <w:widowControl/>
        <w:jc w:val="both"/>
        <w:rPr>
          <w:sz w:val="22"/>
          <w:szCs w:val="22"/>
        </w:rPr>
      </w:pPr>
      <w:r w:rsidRPr="00C10D7A">
        <w:rPr>
          <w:sz w:val="22"/>
          <w:szCs w:val="22"/>
        </w:rPr>
        <w:t>3. Утвердить прилагаемый состав Комиссии по проведению осмотра зданий, сооружений в целях оценки их технического состояния и надлежащего технического обслуживания на территории администрации Засурского сельсовета Лунинского района Пензенской области</w:t>
      </w:r>
      <w:r w:rsidRPr="00C10D7A">
        <w:rPr>
          <w:i/>
          <w:sz w:val="22"/>
          <w:szCs w:val="22"/>
        </w:rPr>
        <w:t xml:space="preserve"> </w:t>
      </w:r>
      <w:r w:rsidRPr="00C10D7A">
        <w:rPr>
          <w:sz w:val="22"/>
          <w:szCs w:val="22"/>
        </w:rPr>
        <w:t>согласно приложению 1.</w:t>
      </w:r>
    </w:p>
    <w:p w:rsidR="008C6AB6" w:rsidRPr="00C10D7A" w:rsidRDefault="008C6AB6" w:rsidP="008C6AB6">
      <w:pPr>
        <w:widowControl/>
        <w:jc w:val="center"/>
        <w:rPr>
          <w:color w:val="000000"/>
          <w:kern w:val="28"/>
          <w:sz w:val="22"/>
          <w:szCs w:val="22"/>
          <w:u w:val="single"/>
        </w:rPr>
      </w:pPr>
      <w:r w:rsidRPr="00C10D7A">
        <w:rPr>
          <w:sz w:val="22"/>
          <w:szCs w:val="22"/>
        </w:rPr>
        <w:t xml:space="preserve">4. Признать утратившим силу постановление администрации Засурского сельсовета Лунинского района Пензенской области от </w:t>
      </w:r>
      <w:r w:rsidRPr="00C10D7A">
        <w:rPr>
          <w:color w:val="000000"/>
          <w:sz w:val="22"/>
          <w:szCs w:val="22"/>
        </w:rPr>
        <w:t>22.10.2018 №83-п</w:t>
      </w:r>
      <w:r w:rsidRPr="00C10D7A">
        <w:rPr>
          <w:color w:val="000000"/>
          <w:sz w:val="22"/>
          <w:szCs w:val="22"/>
          <w:u w:val="single"/>
        </w:rPr>
        <w:t xml:space="preserve">  </w:t>
      </w:r>
    </w:p>
    <w:p w:rsidR="008C6AB6" w:rsidRPr="00C10D7A" w:rsidRDefault="008C6AB6" w:rsidP="008C6AB6">
      <w:pPr>
        <w:widowControl/>
        <w:autoSpaceDE w:val="0"/>
        <w:autoSpaceDN w:val="0"/>
        <w:adjustRightInd w:val="0"/>
        <w:jc w:val="both"/>
        <w:outlineLvl w:val="0"/>
        <w:rPr>
          <w:sz w:val="22"/>
          <w:szCs w:val="22"/>
        </w:rPr>
      </w:pPr>
      <w:r w:rsidRPr="00C10D7A">
        <w:rPr>
          <w:sz w:val="22"/>
          <w:szCs w:val="22"/>
        </w:rPr>
        <w:t>«О создании комиссии по проведению осмотра зданий, сооружений в целях оценки их технического состояния и надлежащего технического обслуживания».</w:t>
      </w:r>
    </w:p>
    <w:p w:rsidR="008C6AB6" w:rsidRPr="00C10D7A" w:rsidRDefault="008C6AB6" w:rsidP="008C6AB6">
      <w:pPr>
        <w:widowControl/>
        <w:jc w:val="both"/>
        <w:rPr>
          <w:color w:val="FF0000"/>
          <w:sz w:val="22"/>
          <w:szCs w:val="22"/>
        </w:rPr>
      </w:pPr>
      <w:r w:rsidRPr="00C10D7A">
        <w:rPr>
          <w:sz w:val="22"/>
          <w:szCs w:val="22"/>
        </w:rPr>
        <w:t>5. Опубликовать настоящее постановление в информационном бюллетене «Засурские ведомости».</w:t>
      </w:r>
    </w:p>
    <w:p w:rsidR="008C6AB6" w:rsidRPr="00C10D7A" w:rsidRDefault="008C6AB6" w:rsidP="008C6AB6">
      <w:pPr>
        <w:widowControl/>
        <w:jc w:val="both"/>
        <w:rPr>
          <w:sz w:val="22"/>
          <w:szCs w:val="22"/>
        </w:rPr>
      </w:pPr>
      <w:r w:rsidRPr="00C10D7A">
        <w:rPr>
          <w:sz w:val="22"/>
          <w:szCs w:val="22"/>
        </w:rPr>
        <w:t>6. Настоящее постановление вступает в силу на следующий день после дня его официального опубликования.</w:t>
      </w:r>
    </w:p>
    <w:p w:rsidR="008C6AB6" w:rsidRPr="00C10D7A" w:rsidRDefault="008C6AB6" w:rsidP="008C6AB6">
      <w:pPr>
        <w:widowControl/>
        <w:jc w:val="both"/>
        <w:rPr>
          <w:sz w:val="22"/>
          <w:szCs w:val="22"/>
        </w:rPr>
      </w:pPr>
      <w:r w:rsidRPr="00C10D7A">
        <w:rPr>
          <w:sz w:val="22"/>
          <w:szCs w:val="22"/>
        </w:rPr>
        <w:t xml:space="preserve">7.  </w:t>
      </w:r>
      <w:proofErr w:type="gramStart"/>
      <w:r w:rsidRPr="00C10D7A">
        <w:rPr>
          <w:sz w:val="22"/>
          <w:szCs w:val="22"/>
        </w:rPr>
        <w:t>Контроль за</w:t>
      </w:r>
      <w:proofErr w:type="gramEnd"/>
      <w:r w:rsidRPr="00C10D7A">
        <w:rPr>
          <w:sz w:val="22"/>
          <w:szCs w:val="22"/>
        </w:rPr>
        <w:t xml:space="preserve"> исполнением настоящего постановления возложить на главу администрации Засурского сельсовета Лунинского района Пензенской области.</w:t>
      </w: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r w:rsidRPr="00C10D7A">
        <w:rPr>
          <w:sz w:val="22"/>
          <w:szCs w:val="22"/>
        </w:rPr>
        <w:t xml:space="preserve">Глава администрации </w:t>
      </w:r>
    </w:p>
    <w:p w:rsidR="008C6AB6" w:rsidRPr="00C10D7A" w:rsidRDefault="008C6AB6" w:rsidP="008C6AB6">
      <w:pPr>
        <w:widowControl/>
        <w:rPr>
          <w:sz w:val="22"/>
          <w:szCs w:val="22"/>
        </w:rPr>
      </w:pPr>
      <w:r w:rsidRPr="00C10D7A">
        <w:rPr>
          <w:sz w:val="22"/>
          <w:szCs w:val="22"/>
        </w:rPr>
        <w:t>Засурского   сельсовета</w:t>
      </w:r>
    </w:p>
    <w:p w:rsidR="008C6AB6" w:rsidRPr="00C10D7A" w:rsidRDefault="008C6AB6" w:rsidP="008C6AB6">
      <w:pPr>
        <w:widowControl/>
        <w:rPr>
          <w:sz w:val="22"/>
          <w:szCs w:val="22"/>
        </w:rPr>
      </w:pPr>
      <w:r w:rsidRPr="00C10D7A">
        <w:rPr>
          <w:sz w:val="22"/>
          <w:szCs w:val="22"/>
        </w:rPr>
        <w:t>Лунинского района Пензенской области</w:t>
      </w:r>
      <w:r w:rsidRPr="00C10D7A">
        <w:rPr>
          <w:sz w:val="22"/>
          <w:szCs w:val="22"/>
        </w:rPr>
        <w:tab/>
      </w:r>
      <w:r w:rsidRPr="00C10D7A">
        <w:rPr>
          <w:sz w:val="22"/>
          <w:szCs w:val="22"/>
        </w:rPr>
        <w:tab/>
        <w:t xml:space="preserve">                       </w:t>
      </w:r>
      <w:proofErr w:type="spellStart"/>
      <w:r w:rsidRPr="00C10D7A">
        <w:rPr>
          <w:sz w:val="22"/>
          <w:szCs w:val="22"/>
        </w:rPr>
        <w:t>А.А.Копысов</w:t>
      </w:r>
      <w:proofErr w:type="spellEnd"/>
    </w:p>
    <w:p w:rsidR="008C6AB6" w:rsidRPr="00C10D7A" w:rsidRDefault="008C6AB6" w:rsidP="008C6AB6">
      <w:pPr>
        <w:widowControl/>
        <w:jc w:val="both"/>
        <w:rPr>
          <w:sz w:val="22"/>
          <w:szCs w:val="22"/>
        </w:rPr>
      </w:pPr>
    </w:p>
    <w:p w:rsidR="008C6AB6" w:rsidRPr="00C10D7A" w:rsidRDefault="008C6AB6" w:rsidP="008C6AB6">
      <w:pPr>
        <w:widowControl/>
        <w:jc w:val="right"/>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rPr>
          <w:sz w:val="22"/>
          <w:szCs w:val="22"/>
        </w:rPr>
      </w:pPr>
    </w:p>
    <w:p w:rsidR="008C6AB6" w:rsidRPr="00C10D7A" w:rsidRDefault="008C6AB6" w:rsidP="008C6AB6">
      <w:pPr>
        <w:widowControl/>
        <w:jc w:val="right"/>
        <w:rPr>
          <w:sz w:val="22"/>
          <w:szCs w:val="22"/>
        </w:rPr>
      </w:pPr>
      <w:r w:rsidRPr="00C10D7A">
        <w:rPr>
          <w:bCs/>
          <w:sz w:val="22"/>
          <w:szCs w:val="22"/>
        </w:rPr>
        <w:t>Приложение 1</w:t>
      </w:r>
    </w:p>
    <w:p w:rsidR="008C6AB6" w:rsidRPr="00C10D7A" w:rsidRDefault="008C6AB6" w:rsidP="008C6AB6">
      <w:pPr>
        <w:widowControl/>
        <w:tabs>
          <w:tab w:val="num" w:pos="0"/>
          <w:tab w:val="left" w:pos="851"/>
        </w:tabs>
        <w:ind w:firstLine="567"/>
        <w:jc w:val="right"/>
        <w:rPr>
          <w:sz w:val="22"/>
          <w:szCs w:val="22"/>
        </w:rPr>
      </w:pPr>
      <w:r w:rsidRPr="00C10D7A">
        <w:rPr>
          <w:sz w:val="22"/>
          <w:szCs w:val="22"/>
        </w:rPr>
        <w:t>к постановлению администрации</w:t>
      </w:r>
    </w:p>
    <w:p w:rsidR="008C6AB6" w:rsidRPr="00C10D7A" w:rsidRDefault="008C6AB6" w:rsidP="008C6AB6">
      <w:pPr>
        <w:widowControl/>
        <w:tabs>
          <w:tab w:val="num" w:pos="0"/>
          <w:tab w:val="left" w:pos="851"/>
        </w:tabs>
        <w:ind w:firstLine="567"/>
        <w:jc w:val="right"/>
        <w:rPr>
          <w:i/>
          <w:sz w:val="22"/>
          <w:szCs w:val="22"/>
        </w:rPr>
      </w:pPr>
      <w:r w:rsidRPr="00C10D7A">
        <w:rPr>
          <w:i/>
          <w:sz w:val="22"/>
          <w:szCs w:val="22"/>
        </w:rPr>
        <w:t>… … (наименование муниципального образования),</w:t>
      </w:r>
    </w:p>
    <w:p w:rsidR="008C6AB6" w:rsidRPr="00C10D7A" w:rsidRDefault="008C6AB6" w:rsidP="008C6AB6">
      <w:pPr>
        <w:widowControl/>
        <w:ind w:firstLine="567"/>
        <w:jc w:val="right"/>
        <w:rPr>
          <w:bCs/>
          <w:sz w:val="22"/>
          <w:szCs w:val="22"/>
        </w:rPr>
      </w:pPr>
      <w:r w:rsidRPr="00C10D7A">
        <w:rPr>
          <w:bCs/>
          <w:sz w:val="22"/>
          <w:szCs w:val="22"/>
        </w:rPr>
        <w:t>от ____________ № _______</w:t>
      </w:r>
    </w:p>
    <w:p w:rsidR="008C6AB6" w:rsidRPr="00C10D7A" w:rsidRDefault="008C6AB6" w:rsidP="008C6AB6">
      <w:pPr>
        <w:widowControl/>
        <w:ind w:firstLine="2127"/>
        <w:jc w:val="both"/>
        <w:textAlignment w:val="baseline"/>
        <w:outlineLvl w:val="0"/>
        <w:rPr>
          <w:sz w:val="22"/>
          <w:szCs w:val="22"/>
        </w:rPr>
      </w:pPr>
    </w:p>
    <w:p w:rsidR="008C6AB6" w:rsidRPr="00C10D7A" w:rsidRDefault="008C6AB6" w:rsidP="008C6AB6">
      <w:pPr>
        <w:widowControl/>
        <w:ind w:right="-2"/>
        <w:jc w:val="center"/>
        <w:rPr>
          <w:b/>
          <w:sz w:val="22"/>
          <w:szCs w:val="22"/>
        </w:rPr>
      </w:pPr>
      <w:r w:rsidRPr="00C10D7A">
        <w:rPr>
          <w:b/>
          <w:sz w:val="22"/>
          <w:szCs w:val="22"/>
        </w:rPr>
        <w:t xml:space="preserve">Положение </w:t>
      </w:r>
    </w:p>
    <w:p w:rsidR="008C6AB6" w:rsidRPr="00C10D7A" w:rsidRDefault="008C6AB6" w:rsidP="008C6AB6">
      <w:pPr>
        <w:widowControl/>
        <w:ind w:right="-2"/>
        <w:jc w:val="center"/>
        <w:rPr>
          <w:b/>
          <w:sz w:val="22"/>
          <w:szCs w:val="22"/>
        </w:rPr>
      </w:pPr>
      <w:r w:rsidRPr="00C10D7A">
        <w:rPr>
          <w:b/>
          <w:sz w:val="22"/>
          <w:szCs w:val="22"/>
        </w:rPr>
        <w:t>о комиссии по проведению осмотра зданий, сооружений в целях оценки их технического состояния и надлежащего технического обслуживания</w:t>
      </w:r>
      <w:r w:rsidRPr="00C10D7A">
        <w:rPr>
          <w:sz w:val="22"/>
          <w:szCs w:val="22"/>
        </w:rPr>
        <w:t xml:space="preserve"> </w:t>
      </w:r>
      <w:r w:rsidRPr="00C10D7A">
        <w:rPr>
          <w:b/>
          <w:sz w:val="22"/>
          <w:szCs w:val="22"/>
        </w:rPr>
        <w:t>на территории</w:t>
      </w:r>
      <w:r w:rsidRPr="00C10D7A">
        <w:rPr>
          <w:sz w:val="22"/>
          <w:szCs w:val="22"/>
        </w:rPr>
        <w:t xml:space="preserve"> </w:t>
      </w:r>
      <w:r w:rsidRPr="00C10D7A">
        <w:rPr>
          <w:i/>
          <w:sz w:val="22"/>
          <w:szCs w:val="22"/>
        </w:rPr>
        <w:t>… … (наименование муниципального образования)</w:t>
      </w:r>
    </w:p>
    <w:p w:rsidR="008C6AB6" w:rsidRPr="00C10D7A" w:rsidRDefault="008C6AB6" w:rsidP="008C6AB6">
      <w:pPr>
        <w:widowControl/>
        <w:jc w:val="center"/>
        <w:textAlignment w:val="baseline"/>
        <w:outlineLvl w:val="0"/>
        <w:rPr>
          <w:sz w:val="22"/>
          <w:szCs w:val="22"/>
        </w:rPr>
      </w:pPr>
    </w:p>
    <w:p w:rsidR="008C6AB6" w:rsidRPr="00C10D7A" w:rsidRDefault="008C6AB6" w:rsidP="008C6AB6">
      <w:pPr>
        <w:widowControl/>
        <w:jc w:val="center"/>
        <w:textAlignment w:val="baseline"/>
        <w:outlineLvl w:val="0"/>
        <w:rPr>
          <w:b/>
          <w:sz w:val="22"/>
          <w:szCs w:val="22"/>
        </w:rPr>
      </w:pPr>
      <w:r w:rsidRPr="00C10D7A">
        <w:rPr>
          <w:b/>
          <w:sz w:val="22"/>
          <w:szCs w:val="22"/>
        </w:rPr>
        <w:t>1. Общие положения</w:t>
      </w:r>
    </w:p>
    <w:p w:rsidR="008C6AB6" w:rsidRPr="00C10D7A" w:rsidRDefault="008C6AB6" w:rsidP="008C6AB6">
      <w:pPr>
        <w:widowControl/>
        <w:jc w:val="center"/>
        <w:textAlignment w:val="baseline"/>
        <w:outlineLvl w:val="0"/>
        <w:rPr>
          <w:sz w:val="22"/>
          <w:szCs w:val="22"/>
        </w:rPr>
      </w:pP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1.1. Комиссия по проведению осмотра зданий, сооружений в целях оценки их технического состояния и надлежащего технического обслуживания на территории </w:t>
      </w:r>
      <w:r w:rsidRPr="00C10D7A">
        <w:rPr>
          <w:i/>
          <w:sz w:val="22"/>
          <w:szCs w:val="22"/>
        </w:rPr>
        <w:t xml:space="preserve">… … (наименование муниципального образования) </w:t>
      </w:r>
      <w:r w:rsidRPr="00C10D7A">
        <w:rPr>
          <w:sz w:val="22"/>
          <w:szCs w:val="22"/>
        </w:rPr>
        <w:t xml:space="preserve">(далее – Комиссия) создана в целях организации и проведения работ, связанных с проведением осмотра зданий, сооружений в целях оценки их технического состояния и надлежащего технического обслуживания.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1.2. В своей деятельности Комиссия руководствуется законодательством Российской Федерации, законодательством Пензенской области, муниципальными правовыми актами </w:t>
      </w:r>
      <w:r w:rsidRPr="00C10D7A">
        <w:rPr>
          <w:i/>
          <w:sz w:val="22"/>
          <w:szCs w:val="22"/>
        </w:rPr>
        <w:t>… … (наименование муниципального образования)</w:t>
      </w:r>
      <w:r w:rsidRPr="00C10D7A">
        <w:rPr>
          <w:sz w:val="22"/>
          <w:szCs w:val="22"/>
        </w:rPr>
        <w:t xml:space="preserve">. </w:t>
      </w:r>
    </w:p>
    <w:p w:rsidR="008C6AB6" w:rsidRPr="00C10D7A" w:rsidRDefault="008C6AB6" w:rsidP="008C6AB6">
      <w:pPr>
        <w:widowControl/>
        <w:ind w:firstLine="567"/>
        <w:jc w:val="both"/>
        <w:textAlignment w:val="baseline"/>
        <w:outlineLvl w:val="0"/>
        <w:rPr>
          <w:sz w:val="22"/>
          <w:szCs w:val="22"/>
        </w:rPr>
      </w:pPr>
      <w:r w:rsidRPr="00C10D7A">
        <w:rPr>
          <w:sz w:val="22"/>
          <w:szCs w:val="22"/>
        </w:rPr>
        <w:t>1.3. Комиссия создается в количестве 5</w:t>
      </w:r>
      <w:r w:rsidRPr="00C10D7A">
        <w:rPr>
          <w:rFonts w:eastAsia="Lucida Sans Unicode"/>
          <w:sz w:val="22"/>
          <w:szCs w:val="22"/>
          <w:vertAlign w:val="superscript"/>
        </w:rPr>
        <w:footnoteReference w:id="1"/>
      </w:r>
      <w:r w:rsidRPr="00C10D7A">
        <w:rPr>
          <w:sz w:val="22"/>
          <w:szCs w:val="22"/>
        </w:rPr>
        <w:t xml:space="preserve"> человек.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В состав Комиссии входят представители </w:t>
      </w:r>
      <w:r w:rsidRPr="00C10D7A">
        <w:rPr>
          <w:i/>
          <w:sz w:val="22"/>
          <w:szCs w:val="22"/>
        </w:rPr>
        <w:t>… … (указывается наименование структурного подразделения администрации, отвечающего за вопросы градостроительной деятельности)</w:t>
      </w:r>
      <w:r w:rsidRPr="00C10D7A">
        <w:rPr>
          <w:sz w:val="22"/>
          <w:szCs w:val="22"/>
        </w:rPr>
        <w:t>.</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1.4. Хранение документации, относящейся к деятельности Комиссии, осуществляет администрация </w:t>
      </w:r>
      <w:r w:rsidRPr="00C10D7A">
        <w:rPr>
          <w:i/>
          <w:sz w:val="22"/>
          <w:szCs w:val="22"/>
        </w:rPr>
        <w:t>… … (наименование муниципального образования)</w:t>
      </w:r>
      <w:r w:rsidRPr="00C10D7A">
        <w:rPr>
          <w:sz w:val="22"/>
          <w:szCs w:val="22"/>
        </w:rPr>
        <w:t xml:space="preserve">. </w:t>
      </w:r>
    </w:p>
    <w:p w:rsidR="008C6AB6" w:rsidRPr="00C10D7A" w:rsidRDefault="008C6AB6" w:rsidP="008C6AB6">
      <w:pPr>
        <w:widowControl/>
        <w:ind w:firstLine="567"/>
        <w:jc w:val="both"/>
        <w:textAlignment w:val="baseline"/>
        <w:outlineLvl w:val="0"/>
        <w:rPr>
          <w:sz w:val="22"/>
          <w:szCs w:val="22"/>
        </w:rPr>
      </w:pPr>
    </w:p>
    <w:p w:rsidR="008C6AB6" w:rsidRPr="00C10D7A" w:rsidRDefault="008C6AB6" w:rsidP="008C6AB6">
      <w:pPr>
        <w:widowControl/>
        <w:ind w:firstLine="567"/>
        <w:jc w:val="center"/>
        <w:textAlignment w:val="baseline"/>
        <w:outlineLvl w:val="0"/>
        <w:rPr>
          <w:b/>
          <w:sz w:val="22"/>
          <w:szCs w:val="22"/>
        </w:rPr>
      </w:pPr>
      <w:r w:rsidRPr="00C10D7A">
        <w:rPr>
          <w:b/>
          <w:sz w:val="22"/>
          <w:szCs w:val="22"/>
        </w:rPr>
        <w:t>2. Полномочия Комиссии</w:t>
      </w:r>
    </w:p>
    <w:p w:rsidR="008C6AB6" w:rsidRPr="00C10D7A" w:rsidRDefault="008C6AB6" w:rsidP="008C6AB6">
      <w:pPr>
        <w:widowControl/>
        <w:ind w:firstLine="567"/>
        <w:jc w:val="center"/>
        <w:textAlignment w:val="baseline"/>
        <w:outlineLvl w:val="0"/>
        <w:rPr>
          <w:sz w:val="22"/>
          <w:szCs w:val="22"/>
        </w:rPr>
      </w:pP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2.1. К полномочиям Комиссии относятся: </w:t>
      </w:r>
    </w:p>
    <w:p w:rsidR="008C6AB6" w:rsidRPr="00C10D7A" w:rsidRDefault="008C6AB6" w:rsidP="008C6AB6">
      <w:pPr>
        <w:widowControl/>
        <w:ind w:firstLine="567"/>
        <w:jc w:val="both"/>
        <w:rPr>
          <w:sz w:val="22"/>
          <w:szCs w:val="22"/>
        </w:rPr>
      </w:pPr>
      <w:r w:rsidRPr="00C10D7A">
        <w:rPr>
          <w:sz w:val="22"/>
          <w:szCs w:val="22"/>
        </w:rPr>
        <w:t xml:space="preserve">1) организация и проведение осмотров зданий и сооружений, введенных в эксплуатацию на территории </w:t>
      </w:r>
      <w:r w:rsidRPr="00C10D7A">
        <w:rPr>
          <w:i/>
          <w:sz w:val="22"/>
          <w:szCs w:val="22"/>
        </w:rPr>
        <w:t>… … (наименование муниципального образования)</w:t>
      </w:r>
      <w:r w:rsidRPr="00C10D7A">
        <w:rPr>
          <w:bCs/>
          <w:sz w:val="22"/>
          <w:szCs w:val="22"/>
        </w:rPr>
        <w:t>;</w:t>
      </w:r>
    </w:p>
    <w:p w:rsidR="008C6AB6" w:rsidRPr="00C10D7A" w:rsidRDefault="008C6AB6" w:rsidP="008C6AB6">
      <w:pPr>
        <w:widowControl/>
        <w:ind w:firstLine="567"/>
        <w:jc w:val="both"/>
        <w:rPr>
          <w:sz w:val="22"/>
          <w:szCs w:val="22"/>
        </w:rPr>
      </w:pPr>
      <w:r w:rsidRPr="00C10D7A">
        <w:rPr>
          <w:sz w:val="22"/>
          <w:szCs w:val="22"/>
        </w:rPr>
        <w:t>2) подготовка и выдача рекомендаций о мерах по устранению выявленных нарушений;</w:t>
      </w:r>
    </w:p>
    <w:p w:rsidR="008C6AB6" w:rsidRPr="00C10D7A" w:rsidRDefault="008C6AB6" w:rsidP="008C6AB6">
      <w:pPr>
        <w:widowControl/>
        <w:ind w:firstLine="567"/>
        <w:jc w:val="both"/>
        <w:rPr>
          <w:sz w:val="22"/>
          <w:szCs w:val="22"/>
        </w:rPr>
      </w:pPr>
      <w:r w:rsidRPr="00C10D7A">
        <w:rPr>
          <w:sz w:val="22"/>
          <w:szCs w:val="22"/>
        </w:rPr>
        <w:t>3) проверка выполнения рекомендаций, выданных по результатам предыдущего осмотра, в случае проведения повторного осмотра зданий и сооружений;</w:t>
      </w:r>
    </w:p>
    <w:p w:rsidR="008C6AB6" w:rsidRPr="00C10D7A" w:rsidRDefault="008C6AB6" w:rsidP="008C6AB6">
      <w:pPr>
        <w:widowControl/>
        <w:ind w:firstLine="567"/>
        <w:jc w:val="both"/>
        <w:rPr>
          <w:sz w:val="22"/>
          <w:szCs w:val="22"/>
        </w:rPr>
      </w:pPr>
      <w:r w:rsidRPr="00C10D7A">
        <w:rPr>
          <w:sz w:val="22"/>
          <w:szCs w:val="22"/>
        </w:rPr>
        <w:t xml:space="preserve">4) осуществление иных полномочий, предусмотренных законодательством Российской Федерации, Пензенской области, муниципальными правовыми актами </w:t>
      </w:r>
      <w:r w:rsidRPr="00C10D7A">
        <w:rPr>
          <w:i/>
          <w:sz w:val="22"/>
          <w:szCs w:val="22"/>
        </w:rPr>
        <w:t>… … (наименование муниципального образования)</w:t>
      </w:r>
      <w:r w:rsidRPr="00C10D7A">
        <w:rPr>
          <w:bCs/>
          <w:sz w:val="22"/>
          <w:szCs w:val="22"/>
        </w:rPr>
        <w:t>.</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2.2. Комиссия в целях осуществления возложенных на нее полномочий вправе: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1) выносить предложения о принятии либо изменении муниципальных правовых актов, регулирующих деятельность Комиссии и вопросы, относящиеся к ее ведению; </w:t>
      </w:r>
    </w:p>
    <w:p w:rsidR="008C6AB6" w:rsidRPr="00C10D7A" w:rsidRDefault="008C6AB6" w:rsidP="008C6AB6">
      <w:pPr>
        <w:widowControl/>
        <w:ind w:firstLine="567"/>
        <w:jc w:val="both"/>
        <w:textAlignment w:val="baseline"/>
        <w:outlineLvl w:val="0"/>
        <w:rPr>
          <w:sz w:val="22"/>
          <w:szCs w:val="22"/>
        </w:rPr>
      </w:pPr>
      <w:r w:rsidRPr="00C10D7A">
        <w:rPr>
          <w:sz w:val="22"/>
          <w:szCs w:val="22"/>
        </w:rPr>
        <w:t>2) вести переписку по вопросам, относящимся к ее компетенции;</w:t>
      </w:r>
    </w:p>
    <w:p w:rsidR="008C6AB6" w:rsidRPr="00C10D7A" w:rsidRDefault="008C6AB6" w:rsidP="008C6AB6">
      <w:pPr>
        <w:widowControl/>
        <w:ind w:firstLine="567"/>
        <w:jc w:val="both"/>
        <w:rPr>
          <w:sz w:val="22"/>
          <w:szCs w:val="22"/>
        </w:rPr>
      </w:pPr>
      <w:r w:rsidRPr="00C10D7A">
        <w:rPr>
          <w:sz w:val="22"/>
          <w:szCs w:val="22"/>
        </w:rPr>
        <w:t xml:space="preserve">3) осуществлять иные права, предусмотренные законодательством Российской Федерации, Пензенской области, муниципальными правовыми актами </w:t>
      </w:r>
      <w:r w:rsidRPr="00C10D7A">
        <w:rPr>
          <w:i/>
          <w:sz w:val="22"/>
          <w:szCs w:val="22"/>
        </w:rPr>
        <w:t>… … (наименование муниципального образования)</w:t>
      </w:r>
      <w:r w:rsidRPr="00C10D7A">
        <w:rPr>
          <w:bCs/>
          <w:sz w:val="22"/>
          <w:szCs w:val="22"/>
        </w:rPr>
        <w:t>.</w:t>
      </w:r>
    </w:p>
    <w:p w:rsidR="008C6AB6" w:rsidRPr="00C10D7A" w:rsidRDefault="008C6AB6" w:rsidP="008C6AB6">
      <w:pPr>
        <w:widowControl/>
        <w:ind w:firstLine="567"/>
        <w:jc w:val="both"/>
        <w:textAlignment w:val="baseline"/>
        <w:outlineLvl w:val="0"/>
        <w:rPr>
          <w:sz w:val="22"/>
          <w:szCs w:val="22"/>
        </w:rPr>
      </w:pPr>
    </w:p>
    <w:p w:rsidR="008C6AB6" w:rsidRPr="00C10D7A" w:rsidRDefault="008C6AB6" w:rsidP="008C6AB6">
      <w:pPr>
        <w:widowControl/>
        <w:ind w:firstLine="567"/>
        <w:jc w:val="both"/>
        <w:textAlignment w:val="baseline"/>
        <w:outlineLvl w:val="0"/>
        <w:rPr>
          <w:sz w:val="22"/>
          <w:szCs w:val="22"/>
        </w:rPr>
      </w:pPr>
    </w:p>
    <w:p w:rsidR="008C6AB6" w:rsidRPr="00C10D7A" w:rsidRDefault="008C6AB6" w:rsidP="008C6AB6">
      <w:pPr>
        <w:widowControl/>
        <w:ind w:firstLine="567"/>
        <w:jc w:val="center"/>
        <w:textAlignment w:val="baseline"/>
        <w:outlineLvl w:val="0"/>
        <w:rPr>
          <w:b/>
          <w:sz w:val="22"/>
          <w:szCs w:val="22"/>
        </w:rPr>
      </w:pPr>
      <w:r w:rsidRPr="00C10D7A">
        <w:rPr>
          <w:b/>
          <w:sz w:val="22"/>
          <w:szCs w:val="22"/>
        </w:rPr>
        <w:t>3.Порядок деятельности Комиссии</w:t>
      </w:r>
    </w:p>
    <w:p w:rsidR="008C6AB6" w:rsidRPr="00C10D7A" w:rsidRDefault="008C6AB6" w:rsidP="008C6AB6">
      <w:pPr>
        <w:widowControl/>
        <w:ind w:firstLine="567"/>
        <w:jc w:val="both"/>
        <w:textAlignment w:val="baseline"/>
        <w:outlineLvl w:val="0"/>
        <w:rPr>
          <w:sz w:val="22"/>
          <w:szCs w:val="22"/>
        </w:rPr>
      </w:pP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3.1. Деятельность Комиссии осуществляется в форме осмотров зданий, сооружений, проводимых по основаниям, предусмотренным законодательством Российской Федерации, а также заседаний Комиссии, проводимых в случае необходимости обсуждения вопросов, касающихся исполнения её полномочий, подготовки рекомендаций о мерах по устранению выявленных нарушений.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3.2. Комиссия состоит из председателя Комиссии, секретаря Комиссии и членов Комиссии. </w:t>
      </w:r>
    </w:p>
    <w:p w:rsidR="008C6AB6" w:rsidRPr="00C10D7A" w:rsidRDefault="008C6AB6" w:rsidP="008C6AB6">
      <w:pPr>
        <w:widowControl/>
        <w:ind w:firstLine="567"/>
        <w:jc w:val="both"/>
        <w:textAlignment w:val="baseline"/>
        <w:outlineLvl w:val="0"/>
        <w:rPr>
          <w:sz w:val="22"/>
          <w:szCs w:val="22"/>
        </w:rPr>
      </w:pPr>
      <w:r w:rsidRPr="00C10D7A">
        <w:rPr>
          <w:sz w:val="22"/>
          <w:szCs w:val="22"/>
        </w:rPr>
        <w:t>К участию в проведении осмотров зданий, сооружений привлекаются эксперты, представители экспертных или иных организаций, в случае если для проведения осмотра зданий, сооружений необходимо их привлечение.</w:t>
      </w:r>
    </w:p>
    <w:p w:rsidR="008C6AB6" w:rsidRPr="00C10D7A" w:rsidRDefault="008C6AB6" w:rsidP="008C6AB6">
      <w:pPr>
        <w:widowControl/>
        <w:ind w:firstLine="567"/>
        <w:jc w:val="both"/>
        <w:textAlignment w:val="baseline"/>
        <w:outlineLvl w:val="0"/>
        <w:rPr>
          <w:sz w:val="22"/>
          <w:szCs w:val="22"/>
        </w:rPr>
      </w:pPr>
      <w:r w:rsidRPr="00C10D7A">
        <w:rPr>
          <w:sz w:val="22"/>
          <w:szCs w:val="22"/>
        </w:rPr>
        <w:lastRenderedPageBreak/>
        <w:t xml:space="preserve">3.3. Работу Комиссии организует председатель Комиссии.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3.4. Дата и время осмотра зданий, сооружений, заседаний Комиссии определяются председателем Комиссии. </w:t>
      </w:r>
    </w:p>
    <w:p w:rsidR="008C6AB6" w:rsidRPr="00C10D7A" w:rsidRDefault="008C6AB6" w:rsidP="008C6AB6">
      <w:pPr>
        <w:widowControl/>
        <w:tabs>
          <w:tab w:val="num" w:pos="0"/>
        </w:tabs>
        <w:ind w:firstLine="567"/>
        <w:jc w:val="both"/>
        <w:rPr>
          <w:i/>
          <w:sz w:val="22"/>
          <w:szCs w:val="22"/>
        </w:rPr>
      </w:pPr>
      <w:r w:rsidRPr="00C10D7A">
        <w:rPr>
          <w:sz w:val="22"/>
          <w:szCs w:val="22"/>
        </w:rPr>
        <w:t xml:space="preserve">Осмотр зданий, сооружений проводится Комиссией в порядке, установленном решением </w:t>
      </w:r>
      <w:r w:rsidRPr="00C10D7A">
        <w:rPr>
          <w:i/>
          <w:sz w:val="22"/>
          <w:szCs w:val="22"/>
        </w:rPr>
        <w:t>… … (наименование представительного органа муниципального образования)</w:t>
      </w:r>
      <w:r w:rsidRPr="00C10D7A">
        <w:rPr>
          <w:sz w:val="22"/>
          <w:szCs w:val="22"/>
        </w:rPr>
        <w:t xml:space="preserve"> </w:t>
      </w:r>
      <w:proofErr w:type="gramStart"/>
      <w:r w:rsidRPr="00C10D7A">
        <w:rPr>
          <w:sz w:val="22"/>
          <w:szCs w:val="22"/>
        </w:rPr>
        <w:t>от</w:t>
      </w:r>
      <w:proofErr w:type="gramEnd"/>
      <w:r w:rsidRPr="00C10D7A">
        <w:rPr>
          <w:sz w:val="22"/>
          <w:szCs w:val="22"/>
        </w:rPr>
        <w:t xml:space="preserve"> _______№ _____ «</w:t>
      </w:r>
      <w:proofErr w:type="gramStart"/>
      <w:r w:rsidRPr="00C10D7A">
        <w:rPr>
          <w:sz w:val="22"/>
          <w:szCs w:val="22"/>
        </w:rPr>
        <w:t>Об</w:t>
      </w:r>
      <w:proofErr w:type="gramEnd"/>
      <w:r w:rsidRPr="00C10D7A">
        <w:rPr>
          <w:sz w:val="22"/>
          <w:szCs w:val="22"/>
        </w:rPr>
        <w:t xml:space="preserve"> утверждении Порядка осмотра зданий, сооружений в целях оценки их технического состояния и надлежащего технического обслуживания на территории </w:t>
      </w:r>
      <w:r w:rsidRPr="00C10D7A">
        <w:rPr>
          <w:i/>
          <w:sz w:val="22"/>
          <w:szCs w:val="22"/>
        </w:rPr>
        <w:t>… … (наименование муниципального образования).</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3.4. Уведомление заявителей, членов Комиссии, собственника (собственников) зданий, сооружений, лиц, которые владеют зданием, сооружением на ином законном основании, либо их уполномоченных представителей о дате и времени проведения осмотров зданий, сооружений осуществляет секретарь Комиссии.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3.5. Комиссия правомочна на принятие решений при участии в проведении осмотров зданий, сооружений, заседаний более половины от установленного числа ее членов. </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3.6. Решения Комиссии принимаются простым большинством голосом от числа участвующих в проведении осмотров зданий, сооружений, заседаний членов Комиссии. При равенстве голосов председатель Комиссии имеет право решающего голоса. </w:t>
      </w:r>
    </w:p>
    <w:p w:rsidR="008C6AB6" w:rsidRPr="00C10D7A" w:rsidRDefault="008C6AB6" w:rsidP="008C6AB6">
      <w:pPr>
        <w:widowControl/>
        <w:ind w:firstLine="567"/>
        <w:jc w:val="both"/>
        <w:rPr>
          <w:sz w:val="22"/>
          <w:szCs w:val="22"/>
        </w:rPr>
      </w:pPr>
      <w:proofErr w:type="gramStart"/>
      <w:r w:rsidRPr="00C10D7A">
        <w:rPr>
          <w:sz w:val="22"/>
          <w:szCs w:val="22"/>
        </w:rPr>
        <w:t>Проведение осмотра зданий, сооружений и выдача рекомендаций о мерах по устранению выявленных нарушений оформляется актом осмотра зданий, сооружений, который подписывается членами Комиссии, осуществившими проведение осмотра здания, сооружения, а также экспертами или представителями экспертных или иных организаций (в случае привлечения их к проведению осмотра здания, сооружения), собственником здания, сооружения либо лицами, которые владеют зданием, сооружением на ином законном основании, либо их</w:t>
      </w:r>
      <w:proofErr w:type="gramEnd"/>
      <w:r w:rsidRPr="00C10D7A">
        <w:rPr>
          <w:sz w:val="22"/>
          <w:szCs w:val="22"/>
        </w:rPr>
        <w:t xml:space="preserve"> уполномоченными представителями.</w:t>
      </w:r>
    </w:p>
    <w:p w:rsidR="008C6AB6" w:rsidRPr="00C10D7A" w:rsidRDefault="008C6AB6" w:rsidP="008C6AB6">
      <w:pPr>
        <w:widowControl/>
        <w:ind w:firstLine="567"/>
        <w:jc w:val="both"/>
        <w:textAlignment w:val="baseline"/>
        <w:outlineLvl w:val="0"/>
        <w:rPr>
          <w:sz w:val="22"/>
          <w:szCs w:val="22"/>
        </w:rPr>
      </w:pPr>
      <w:r w:rsidRPr="00C10D7A">
        <w:rPr>
          <w:sz w:val="22"/>
          <w:szCs w:val="22"/>
        </w:rPr>
        <w:t xml:space="preserve">Решения, принятые на заседаниях Комиссии, проводимых в случае необходимости обсуждения вопросов, касающихся исполнения её полномочий, подготовки рекомендаций о мерах по устранению выявленных нарушений, оформляются протоколом заседания Комиссии, подписанным всеми присутствующими на нем членами Комиссии. </w:t>
      </w:r>
    </w:p>
    <w:p w:rsidR="008C6AB6" w:rsidRPr="00C10D7A" w:rsidRDefault="008C6AB6" w:rsidP="008C6AB6">
      <w:pPr>
        <w:widowControl/>
        <w:ind w:firstLine="567"/>
        <w:jc w:val="both"/>
        <w:textAlignment w:val="baseline"/>
        <w:outlineLvl w:val="0"/>
        <w:rPr>
          <w:sz w:val="22"/>
          <w:szCs w:val="22"/>
        </w:rPr>
      </w:pPr>
    </w:p>
    <w:p w:rsidR="008C6AB6" w:rsidRPr="00C10D7A" w:rsidRDefault="008C6AB6" w:rsidP="008C6AB6">
      <w:pPr>
        <w:widowControl/>
        <w:ind w:firstLine="567"/>
        <w:jc w:val="center"/>
        <w:rPr>
          <w:b/>
          <w:sz w:val="22"/>
          <w:szCs w:val="22"/>
        </w:rPr>
      </w:pPr>
      <w:r w:rsidRPr="00C10D7A">
        <w:rPr>
          <w:b/>
          <w:sz w:val="22"/>
          <w:szCs w:val="22"/>
        </w:rPr>
        <w:t xml:space="preserve">4. Обязанности членов Комиссии </w:t>
      </w:r>
    </w:p>
    <w:p w:rsidR="008C6AB6" w:rsidRPr="00C10D7A" w:rsidRDefault="008C6AB6" w:rsidP="008C6AB6">
      <w:pPr>
        <w:widowControl/>
        <w:ind w:firstLine="567"/>
        <w:jc w:val="center"/>
        <w:rPr>
          <w:b/>
          <w:sz w:val="22"/>
          <w:szCs w:val="22"/>
        </w:rPr>
      </w:pPr>
      <w:r w:rsidRPr="00C10D7A">
        <w:rPr>
          <w:b/>
          <w:sz w:val="22"/>
          <w:szCs w:val="22"/>
        </w:rPr>
        <w:t>при проведении осмотра зданий, сооружений</w:t>
      </w:r>
    </w:p>
    <w:p w:rsidR="008C6AB6" w:rsidRPr="00C10D7A" w:rsidRDefault="008C6AB6" w:rsidP="008C6AB6">
      <w:pPr>
        <w:widowControl/>
        <w:ind w:firstLine="567"/>
        <w:jc w:val="center"/>
        <w:rPr>
          <w:b/>
          <w:sz w:val="22"/>
          <w:szCs w:val="22"/>
        </w:rPr>
      </w:pPr>
    </w:p>
    <w:p w:rsidR="008C6AB6" w:rsidRPr="00C10D7A" w:rsidRDefault="008C6AB6" w:rsidP="008C6AB6">
      <w:pPr>
        <w:widowControl/>
        <w:ind w:firstLine="567"/>
        <w:jc w:val="both"/>
        <w:rPr>
          <w:sz w:val="22"/>
          <w:szCs w:val="22"/>
        </w:rPr>
      </w:pPr>
      <w:r w:rsidRPr="00C10D7A">
        <w:rPr>
          <w:sz w:val="22"/>
          <w:szCs w:val="22"/>
        </w:rPr>
        <w:t>4.1. Члены Комиссии при проведении осмотра зданий, сооружений обязаны:</w:t>
      </w:r>
    </w:p>
    <w:p w:rsidR="008C6AB6" w:rsidRPr="00C10D7A" w:rsidRDefault="008C6AB6" w:rsidP="008C6AB6">
      <w:pPr>
        <w:widowControl/>
        <w:ind w:firstLine="567"/>
        <w:jc w:val="both"/>
        <w:rPr>
          <w:sz w:val="22"/>
          <w:szCs w:val="22"/>
        </w:rPr>
      </w:pPr>
      <w:r w:rsidRPr="00C10D7A">
        <w:rPr>
          <w:sz w:val="22"/>
          <w:szCs w:val="22"/>
        </w:rPr>
        <w:t xml:space="preserve">1) соблюдать законодательство Российской Федерации, Пензенской области и муниципальные правовые акты </w:t>
      </w:r>
      <w:r w:rsidRPr="00C10D7A">
        <w:rPr>
          <w:i/>
          <w:sz w:val="22"/>
          <w:szCs w:val="22"/>
        </w:rPr>
        <w:t>… … (наименование муниципального образования)</w:t>
      </w:r>
      <w:r w:rsidRPr="00C10D7A">
        <w:rPr>
          <w:bCs/>
          <w:sz w:val="22"/>
          <w:szCs w:val="22"/>
        </w:rPr>
        <w:t>,</w:t>
      </w:r>
      <w:r w:rsidRPr="00C10D7A">
        <w:rPr>
          <w:sz w:val="22"/>
          <w:szCs w:val="22"/>
        </w:rPr>
        <w:t xml:space="preserve"> права и законные интересы физических и юридических лиц, индивидуальных предпринимателей при проведении осмотра зданий, сооружений;</w:t>
      </w:r>
    </w:p>
    <w:p w:rsidR="008C6AB6" w:rsidRPr="00C10D7A" w:rsidRDefault="008C6AB6" w:rsidP="008C6AB6">
      <w:pPr>
        <w:widowControl/>
        <w:ind w:firstLine="567"/>
        <w:jc w:val="both"/>
        <w:rPr>
          <w:sz w:val="22"/>
          <w:szCs w:val="22"/>
        </w:rPr>
      </w:pPr>
      <w:r w:rsidRPr="00C10D7A">
        <w:rPr>
          <w:sz w:val="22"/>
          <w:szCs w:val="22"/>
        </w:rPr>
        <w:t xml:space="preserve">2) проводить осмотр зданий, сооружений на основании распоряжения администрации </w:t>
      </w:r>
      <w:r w:rsidRPr="00C10D7A">
        <w:rPr>
          <w:i/>
          <w:sz w:val="22"/>
          <w:szCs w:val="22"/>
        </w:rPr>
        <w:t>… … (наименование муниципального образования)</w:t>
      </w:r>
      <w:r w:rsidRPr="00C10D7A">
        <w:rPr>
          <w:sz w:val="22"/>
          <w:szCs w:val="22"/>
        </w:rPr>
        <w:t xml:space="preserve"> (за исключением случая</w:t>
      </w:r>
      <w:r w:rsidRPr="00C10D7A">
        <w:rPr>
          <w:spacing w:val="2"/>
          <w:sz w:val="22"/>
          <w:szCs w:val="22"/>
          <w:shd w:val="clear" w:color="auto" w:fill="FFFFFF"/>
        </w:rPr>
        <w:t xml:space="preserve"> проведения </w:t>
      </w:r>
      <w:r w:rsidRPr="00C10D7A">
        <w:rPr>
          <w:sz w:val="22"/>
          <w:szCs w:val="22"/>
        </w:rPr>
        <w:t>осмотра зданий, сооружений</w:t>
      </w:r>
      <w:r w:rsidRPr="00C10D7A">
        <w:rPr>
          <w:spacing w:val="2"/>
          <w:sz w:val="22"/>
          <w:szCs w:val="22"/>
          <w:shd w:val="clear" w:color="auto" w:fill="FFFFFF"/>
        </w:rPr>
        <w:t xml:space="preserve"> при поступлении заявления о возникновении аварийных ситуаций в зданиях, сооружениях или возникновении угрозы разрушения зданий, сооружений)</w:t>
      </w:r>
      <w:r w:rsidRPr="00C10D7A">
        <w:rPr>
          <w:sz w:val="22"/>
          <w:szCs w:val="22"/>
        </w:rPr>
        <w:t>;</w:t>
      </w:r>
    </w:p>
    <w:p w:rsidR="008C6AB6" w:rsidRPr="00C10D7A" w:rsidRDefault="008C6AB6" w:rsidP="008C6AB6">
      <w:pPr>
        <w:widowControl/>
        <w:ind w:firstLine="567"/>
        <w:jc w:val="both"/>
        <w:rPr>
          <w:sz w:val="22"/>
          <w:szCs w:val="22"/>
        </w:rPr>
      </w:pPr>
      <w:r w:rsidRPr="00C10D7A">
        <w:rPr>
          <w:sz w:val="22"/>
          <w:szCs w:val="22"/>
        </w:rPr>
        <w:t>3) привлекать к осмотру зданий, сооружений специализированные организации, соответствующие требованиям законодательства Российской Федерации (при необходимости);</w:t>
      </w:r>
    </w:p>
    <w:p w:rsidR="008C6AB6" w:rsidRPr="00C10D7A" w:rsidRDefault="008C6AB6" w:rsidP="008C6AB6">
      <w:pPr>
        <w:widowControl/>
        <w:ind w:firstLine="567"/>
        <w:jc w:val="both"/>
        <w:rPr>
          <w:sz w:val="22"/>
          <w:szCs w:val="22"/>
        </w:rPr>
      </w:pPr>
      <w:r w:rsidRPr="00C10D7A">
        <w:rPr>
          <w:sz w:val="22"/>
          <w:szCs w:val="22"/>
        </w:rPr>
        <w:t>4) не препятствовать заявителю, собственникам зданий, сооружений, лицам, которые владеют зданием, сооружением на ином законном основании, лицу, ответственному за эксплуатацию здания, сооружения, либо их уполномоченным представителям присутствовать при проведении осмотра зданий, сооружений и давать разъяснения по вопросам, относящимся к предмету осмотра зданий, сооружений;</w:t>
      </w:r>
    </w:p>
    <w:p w:rsidR="008C6AB6" w:rsidRPr="00C10D7A" w:rsidRDefault="008C6AB6" w:rsidP="008C6AB6">
      <w:pPr>
        <w:widowControl/>
        <w:ind w:firstLine="567"/>
        <w:jc w:val="both"/>
        <w:rPr>
          <w:sz w:val="22"/>
          <w:szCs w:val="22"/>
        </w:rPr>
      </w:pPr>
      <w:r w:rsidRPr="00C10D7A">
        <w:rPr>
          <w:sz w:val="22"/>
          <w:szCs w:val="22"/>
        </w:rPr>
        <w:t>5) предоставлять заявителю, собственникам зданий, сооружений, лицам, которые владеют зданием, сооружением на ином законном основании, лицу, ответственному за эксплуатацию здания, сооружения, либо их уполномоченным представителям информацию и документы, относящиеся к предмету осмотра зданий, сооружений;</w:t>
      </w:r>
    </w:p>
    <w:p w:rsidR="008C6AB6" w:rsidRDefault="008C6AB6" w:rsidP="008C6AB6">
      <w:pPr>
        <w:widowControl/>
        <w:ind w:firstLine="567"/>
        <w:jc w:val="both"/>
        <w:rPr>
          <w:sz w:val="22"/>
          <w:szCs w:val="22"/>
        </w:rPr>
      </w:pPr>
      <w:r w:rsidRPr="00C10D7A">
        <w:rPr>
          <w:sz w:val="22"/>
          <w:szCs w:val="22"/>
        </w:rPr>
        <w:t xml:space="preserve">6) </w:t>
      </w:r>
      <w:proofErr w:type="gramStart"/>
      <w:r w:rsidRPr="00C10D7A">
        <w:rPr>
          <w:sz w:val="22"/>
          <w:szCs w:val="22"/>
        </w:rPr>
        <w:t>осуществлять иные обязанности</w:t>
      </w:r>
      <w:proofErr w:type="gramEnd"/>
      <w:r w:rsidRPr="00C10D7A">
        <w:rPr>
          <w:sz w:val="22"/>
          <w:szCs w:val="22"/>
        </w:rPr>
        <w:t xml:space="preserve">, предусмотренные законодательством Российской Федерации, Пензенской области и муниципальными правовыми актами </w:t>
      </w:r>
      <w:r w:rsidRPr="00C10D7A">
        <w:rPr>
          <w:i/>
          <w:sz w:val="22"/>
          <w:szCs w:val="22"/>
        </w:rPr>
        <w:t>… … (наименование муниципального образования)</w:t>
      </w:r>
      <w:r w:rsidRPr="00C10D7A">
        <w:rPr>
          <w:sz w:val="22"/>
          <w:szCs w:val="22"/>
        </w:rPr>
        <w:t>.</w:t>
      </w:r>
    </w:p>
    <w:p w:rsidR="008C6AB6" w:rsidRDefault="008C6AB6" w:rsidP="008C6AB6">
      <w:pPr>
        <w:widowControl/>
        <w:ind w:firstLine="567"/>
        <w:jc w:val="both"/>
        <w:rPr>
          <w:sz w:val="22"/>
          <w:szCs w:val="22"/>
        </w:rPr>
      </w:pPr>
    </w:p>
    <w:p w:rsidR="008C6AB6" w:rsidRDefault="008C6AB6" w:rsidP="008C6AB6">
      <w:pPr>
        <w:widowControl/>
        <w:ind w:firstLine="567"/>
        <w:jc w:val="both"/>
        <w:rPr>
          <w:sz w:val="22"/>
          <w:szCs w:val="22"/>
        </w:rPr>
      </w:pPr>
    </w:p>
    <w:p w:rsidR="008C6AB6" w:rsidRPr="00C10D7A" w:rsidRDefault="008C6AB6" w:rsidP="008C6AB6">
      <w:pPr>
        <w:widowControl/>
        <w:ind w:firstLine="567"/>
        <w:jc w:val="right"/>
        <w:rPr>
          <w:sz w:val="22"/>
          <w:szCs w:val="22"/>
        </w:rPr>
      </w:pPr>
      <w:r w:rsidRPr="00C10D7A">
        <w:rPr>
          <w:bCs/>
          <w:sz w:val="22"/>
          <w:szCs w:val="22"/>
        </w:rPr>
        <w:t>Приложение 2</w:t>
      </w:r>
    </w:p>
    <w:p w:rsidR="008C6AB6" w:rsidRPr="00C10D7A" w:rsidRDefault="008C6AB6" w:rsidP="008C6AB6">
      <w:pPr>
        <w:widowControl/>
        <w:tabs>
          <w:tab w:val="num" w:pos="0"/>
          <w:tab w:val="left" w:pos="851"/>
        </w:tabs>
        <w:ind w:firstLine="567"/>
        <w:jc w:val="right"/>
        <w:rPr>
          <w:sz w:val="22"/>
          <w:szCs w:val="22"/>
        </w:rPr>
      </w:pPr>
      <w:r w:rsidRPr="00C10D7A">
        <w:rPr>
          <w:sz w:val="22"/>
          <w:szCs w:val="22"/>
        </w:rPr>
        <w:t>к постановлению администрации</w:t>
      </w:r>
    </w:p>
    <w:p w:rsidR="008C6AB6" w:rsidRPr="00C10D7A" w:rsidRDefault="008C6AB6" w:rsidP="008C6AB6">
      <w:pPr>
        <w:widowControl/>
        <w:tabs>
          <w:tab w:val="num" w:pos="0"/>
          <w:tab w:val="left" w:pos="851"/>
        </w:tabs>
        <w:ind w:firstLine="567"/>
        <w:jc w:val="right"/>
        <w:rPr>
          <w:i/>
          <w:sz w:val="22"/>
          <w:szCs w:val="22"/>
        </w:rPr>
      </w:pPr>
      <w:r w:rsidRPr="00C10D7A">
        <w:rPr>
          <w:i/>
          <w:sz w:val="22"/>
          <w:szCs w:val="22"/>
        </w:rPr>
        <w:t>… … (наименование муниципального образования),</w:t>
      </w:r>
    </w:p>
    <w:p w:rsidR="008C6AB6" w:rsidRPr="00C10D7A" w:rsidRDefault="008C6AB6" w:rsidP="008C6AB6">
      <w:pPr>
        <w:widowControl/>
        <w:ind w:firstLine="567"/>
        <w:jc w:val="right"/>
        <w:rPr>
          <w:bCs/>
          <w:sz w:val="22"/>
          <w:szCs w:val="22"/>
        </w:rPr>
      </w:pPr>
      <w:r w:rsidRPr="00C10D7A">
        <w:rPr>
          <w:bCs/>
          <w:sz w:val="22"/>
          <w:szCs w:val="22"/>
        </w:rPr>
        <w:t>от ____________ № _______</w:t>
      </w:r>
    </w:p>
    <w:p w:rsidR="008C6AB6" w:rsidRPr="00C10D7A" w:rsidRDefault="008C6AB6" w:rsidP="008C6AB6">
      <w:pPr>
        <w:widowControl/>
        <w:jc w:val="center"/>
        <w:textAlignment w:val="baseline"/>
        <w:outlineLvl w:val="0"/>
        <w:rPr>
          <w:sz w:val="22"/>
          <w:szCs w:val="22"/>
        </w:rPr>
      </w:pPr>
    </w:p>
    <w:p w:rsidR="008C6AB6" w:rsidRPr="00C10D7A" w:rsidRDefault="008C6AB6" w:rsidP="008C6AB6">
      <w:pPr>
        <w:widowControl/>
        <w:jc w:val="center"/>
        <w:textAlignment w:val="baseline"/>
        <w:outlineLvl w:val="0"/>
        <w:rPr>
          <w:b/>
          <w:sz w:val="22"/>
          <w:szCs w:val="22"/>
        </w:rPr>
      </w:pPr>
      <w:r w:rsidRPr="00C10D7A">
        <w:rPr>
          <w:b/>
          <w:sz w:val="22"/>
          <w:szCs w:val="22"/>
        </w:rPr>
        <w:t>Состав</w:t>
      </w:r>
    </w:p>
    <w:p w:rsidR="008C6AB6" w:rsidRPr="00C10D7A" w:rsidRDefault="008C6AB6" w:rsidP="008C6AB6">
      <w:pPr>
        <w:widowControl/>
        <w:jc w:val="center"/>
        <w:textAlignment w:val="baseline"/>
        <w:outlineLvl w:val="0"/>
        <w:rPr>
          <w:sz w:val="22"/>
          <w:szCs w:val="22"/>
        </w:rPr>
      </w:pPr>
      <w:r w:rsidRPr="00C10D7A">
        <w:rPr>
          <w:b/>
          <w:sz w:val="22"/>
          <w:szCs w:val="22"/>
        </w:rPr>
        <w:lastRenderedPageBreak/>
        <w:t xml:space="preserve"> комиссии по проведению осмотра зданий, сооружений в целях оценки их технического состояния и надлежащего технического обслуживания на территории</w:t>
      </w:r>
      <w:r w:rsidRPr="00C10D7A">
        <w:rPr>
          <w:sz w:val="22"/>
          <w:szCs w:val="22"/>
        </w:rPr>
        <w:t xml:space="preserve"> </w:t>
      </w:r>
      <w:r w:rsidRPr="00C10D7A">
        <w:rPr>
          <w:i/>
          <w:sz w:val="22"/>
          <w:szCs w:val="22"/>
        </w:rPr>
        <w:t>… … (наименование муниципального образования)</w:t>
      </w:r>
    </w:p>
    <w:p w:rsidR="008C6AB6" w:rsidRPr="00C10D7A" w:rsidRDefault="008C6AB6" w:rsidP="008C6AB6">
      <w:pPr>
        <w:widowControl/>
        <w:jc w:val="center"/>
        <w:textAlignment w:val="baseline"/>
        <w:outlineLvl w:val="0"/>
        <w:rPr>
          <w:sz w:val="22"/>
          <w:szCs w:val="22"/>
        </w:rPr>
      </w:pPr>
    </w:p>
    <w:p w:rsidR="008C6AB6" w:rsidRPr="00C10D7A" w:rsidRDefault="008C6AB6" w:rsidP="008C6AB6">
      <w:pPr>
        <w:widowControl/>
        <w:jc w:val="both"/>
        <w:textAlignment w:val="baseline"/>
        <w:outlineLvl w:val="0"/>
        <w:rPr>
          <w:sz w:val="22"/>
          <w:szCs w:val="22"/>
        </w:rPr>
      </w:pPr>
      <w:r w:rsidRPr="00C10D7A">
        <w:rPr>
          <w:sz w:val="22"/>
          <w:szCs w:val="22"/>
        </w:rPr>
        <w:t>Председатель комиссии</w:t>
      </w:r>
      <w:proofErr w:type="gramStart"/>
      <w:r w:rsidRPr="00C10D7A">
        <w:rPr>
          <w:sz w:val="22"/>
          <w:szCs w:val="22"/>
        </w:rPr>
        <w:t>: ___________________________________;</w:t>
      </w:r>
      <w:proofErr w:type="gramEnd"/>
    </w:p>
    <w:p w:rsidR="008C6AB6" w:rsidRPr="00C10D7A" w:rsidRDefault="008C6AB6" w:rsidP="008C6AB6">
      <w:pPr>
        <w:widowControl/>
        <w:jc w:val="both"/>
        <w:textAlignment w:val="baseline"/>
        <w:outlineLvl w:val="0"/>
        <w:rPr>
          <w:sz w:val="22"/>
          <w:szCs w:val="22"/>
        </w:rPr>
      </w:pPr>
    </w:p>
    <w:p w:rsidR="008C6AB6" w:rsidRPr="00C10D7A" w:rsidRDefault="008C6AB6" w:rsidP="008C6AB6">
      <w:pPr>
        <w:widowControl/>
        <w:jc w:val="both"/>
        <w:textAlignment w:val="baseline"/>
        <w:outlineLvl w:val="0"/>
        <w:rPr>
          <w:sz w:val="22"/>
          <w:szCs w:val="22"/>
        </w:rPr>
      </w:pPr>
      <w:r w:rsidRPr="00C10D7A">
        <w:rPr>
          <w:sz w:val="22"/>
          <w:szCs w:val="22"/>
        </w:rPr>
        <w:t>Секретарь комиссии</w:t>
      </w:r>
      <w:proofErr w:type="gramStart"/>
      <w:r w:rsidRPr="00C10D7A">
        <w:rPr>
          <w:sz w:val="22"/>
          <w:szCs w:val="22"/>
        </w:rPr>
        <w:t>:_______________________________________;</w:t>
      </w:r>
      <w:proofErr w:type="gramEnd"/>
    </w:p>
    <w:p w:rsidR="008C6AB6" w:rsidRPr="00C10D7A" w:rsidRDefault="008C6AB6" w:rsidP="008C6AB6">
      <w:pPr>
        <w:widowControl/>
        <w:jc w:val="both"/>
        <w:textAlignment w:val="baseline"/>
        <w:outlineLvl w:val="0"/>
        <w:rPr>
          <w:sz w:val="22"/>
          <w:szCs w:val="22"/>
        </w:rPr>
      </w:pPr>
    </w:p>
    <w:p w:rsidR="008C6AB6" w:rsidRPr="00C10D7A" w:rsidRDefault="008C6AB6" w:rsidP="008C6AB6">
      <w:pPr>
        <w:widowControl/>
        <w:jc w:val="both"/>
        <w:textAlignment w:val="baseline"/>
        <w:outlineLvl w:val="0"/>
        <w:rPr>
          <w:sz w:val="22"/>
          <w:szCs w:val="22"/>
        </w:rPr>
      </w:pPr>
      <w:r w:rsidRPr="00C10D7A">
        <w:rPr>
          <w:sz w:val="22"/>
          <w:szCs w:val="22"/>
        </w:rPr>
        <w:t>Члены комиссии</w:t>
      </w:r>
      <w:proofErr w:type="gramStart"/>
      <w:r w:rsidRPr="00C10D7A">
        <w:rPr>
          <w:sz w:val="22"/>
          <w:szCs w:val="22"/>
        </w:rPr>
        <w:t>:___________________________________________;</w:t>
      </w:r>
      <w:proofErr w:type="gramEnd"/>
    </w:p>
    <w:p w:rsidR="008C6AB6" w:rsidRPr="00C10D7A" w:rsidRDefault="008C6AB6" w:rsidP="008C6AB6">
      <w:pPr>
        <w:widowControl/>
        <w:ind w:firstLine="2127"/>
        <w:jc w:val="both"/>
        <w:textAlignment w:val="baseline"/>
        <w:outlineLvl w:val="0"/>
        <w:rPr>
          <w:sz w:val="22"/>
          <w:szCs w:val="22"/>
        </w:rPr>
      </w:pPr>
      <w:r w:rsidRPr="00C10D7A">
        <w:rPr>
          <w:sz w:val="22"/>
          <w:szCs w:val="22"/>
        </w:rPr>
        <w:t>___________________________________________;</w:t>
      </w:r>
    </w:p>
    <w:p w:rsidR="008C6AB6" w:rsidRPr="00C10D7A" w:rsidRDefault="008C6AB6" w:rsidP="008C6AB6">
      <w:pPr>
        <w:widowControl/>
        <w:ind w:firstLine="2127"/>
        <w:jc w:val="both"/>
        <w:textAlignment w:val="baseline"/>
        <w:outlineLvl w:val="0"/>
        <w:rPr>
          <w:sz w:val="22"/>
          <w:szCs w:val="22"/>
        </w:rPr>
      </w:pPr>
      <w:r w:rsidRPr="00C10D7A">
        <w:rPr>
          <w:sz w:val="22"/>
          <w:szCs w:val="22"/>
        </w:rPr>
        <w:t>___________________________________________;</w:t>
      </w:r>
    </w:p>
    <w:p w:rsidR="008C6AB6" w:rsidRPr="00C10D7A" w:rsidRDefault="008C6AB6" w:rsidP="008C6AB6">
      <w:pPr>
        <w:widowControl/>
        <w:ind w:firstLine="2127"/>
        <w:jc w:val="both"/>
        <w:textAlignment w:val="baseline"/>
        <w:outlineLvl w:val="0"/>
        <w:rPr>
          <w:sz w:val="22"/>
          <w:szCs w:val="22"/>
        </w:rPr>
      </w:pPr>
      <w:r w:rsidRPr="00C10D7A">
        <w:rPr>
          <w:sz w:val="22"/>
          <w:szCs w:val="22"/>
        </w:rPr>
        <w:t>___________________________________________;</w:t>
      </w:r>
    </w:p>
    <w:p w:rsidR="008C6AB6" w:rsidRPr="00C10D7A" w:rsidRDefault="008C6AB6" w:rsidP="008C6AB6">
      <w:pPr>
        <w:widowControl/>
        <w:ind w:firstLine="2127"/>
        <w:jc w:val="both"/>
        <w:textAlignment w:val="baseline"/>
        <w:outlineLvl w:val="0"/>
        <w:rPr>
          <w:sz w:val="22"/>
          <w:szCs w:val="22"/>
        </w:rPr>
      </w:pPr>
      <w:r w:rsidRPr="00C10D7A">
        <w:rPr>
          <w:sz w:val="22"/>
          <w:szCs w:val="22"/>
        </w:rPr>
        <w:t>___________________________________________.</w:t>
      </w:r>
    </w:p>
    <w:p w:rsidR="008C6AB6" w:rsidRPr="00C10D7A" w:rsidRDefault="008C6AB6" w:rsidP="008C6AB6">
      <w:pPr>
        <w:widowControl/>
        <w:ind w:firstLine="2127"/>
        <w:jc w:val="both"/>
        <w:textAlignment w:val="baseline"/>
        <w:outlineLvl w:val="0"/>
        <w:rPr>
          <w:sz w:val="22"/>
          <w:szCs w:val="22"/>
        </w:rPr>
      </w:pPr>
    </w:p>
    <w:p w:rsidR="008C6AB6" w:rsidRPr="00C10D7A" w:rsidRDefault="008C6AB6" w:rsidP="008C6AB6">
      <w:pPr>
        <w:widowControl/>
        <w:ind w:firstLine="2127"/>
        <w:jc w:val="both"/>
        <w:textAlignment w:val="baseline"/>
        <w:outlineLvl w:val="0"/>
        <w:rPr>
          <w:sz w:val="22"/>
          <w:szCs w:val="22"/>
        </w:rPr>
      </w:pPr>
    </w:p>
    <w:p w:rsidR="008C6AB6" w:rsidRPr="00C10D7A" w:rsidRDefault="008C6AB6" w:rsidP="008C6AB6">
      <w:pPr>
        <w:widowControl/>
        <w:ind w:firstLine="2127"/>
        <w:jc w:val="center"/>
        <w:textAlignment w:val="baseline"/>
        <w:outlineLvl w:val="0"/>
        <w:rPr>
          <w:sz w:val="22"/>
          <w:szCs w:val="22"/>
        </w:rPr>
      </w:pPr>
    </w:p>
    <w:p w:rsidR="008C6AB6" w:rsidRPr="00C10D7A" w:rsidRDefault="008C6AB6" w:rsidP="008C6AB6">
      <w:pPr>
        <w:widowControl/>
        <w:jc w:val="center"/>
        <w:rPr>
          <w:sz w:val="22"/>
          <w:szCs w:val="22"/>
        </w:rPr>
      </w:pPr>
      <w:r w:rsidRPr="00C10D7A">
        <w:rPr>
          <w:noProof/>
          <w:sz w:val="22"/>
          <w:szCs w:val="22"/>
        </w:rPr>
        <w:drawing>
          <wp:inline distT="0" distB="0" distL="0" distR="0" wp14:anchorId="78C49775" wp14:editId="28F353AC">
            <wp:extent cx="666750" cy="895350"/>
            <wp:effectExtent l="0" t="0" r="0" b="0"/>
            <wp:docPr id="2" name="Рисунок 2"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0" cy="895350"/>
                    </a:xfrm>
                    <a:prstGeom prst="rect">
                      <a:avLst/>
                    </a:prstGeom>
                    <a:noFill/>
                    <a:ln>
                      <a:noFill/>
                    </a:ln>
                  </pic:spPr>
                </pic:pic>
              </a:graphicData>
            </a:graphic>
          </wp:inline>
        </w:drawing>
      </w:r>
    </w:p>
    <w:p w:rsidR="008C6AB6" w:rsidRPr="00C10D7A" w:rsidRDefault="008C6AB6" w:rsidP="008C6AB6">
      <w:pPr>
        <w:widowControl/>
        <w:jc w:val="center"/>
        <w:rPr>
          <w:sz w:val="22"/>
          <w:szCs w:val="22"/>
        </w:rPr>
      </w:pPr>
    </w:p>
    <w:p w:rsidR="008C6AB6" w:rsidRPr="00C10D7A" w:rsidRDefault="008C6AB6" w:rsidP="008C6AB6">
      <w:pPr>
        <w:widowControl/>
        <w:rPr>
          <w:sz w:val="22"/>
          <w:szCs w:val="22"/>
        </w:rPr>
      </w:pPr>
    </w:p>
    <w:p w:rsidR="008C6AB6" w:rsidRPr="00C10D7A" w:rsidRDefault="008C6AB6" w:rsidP="008C6AB6">
      <w:pPr>
        <w:widowControl/>
        <w:jc w:val="center"/>
        <w:rPr>
          <w:b/>
          <w:sz w:val="22"/>
          <w:szCs w:val="22"/>
        </w:rPr>
      </w:pPr>
      <w:r w:rsidRPr="00C10D7A">
        <w:rPr>
          <w:b/>
          <w:sz w:val="22"/>
          <w:szCs w:val="22"/>
        </w:rPr>
        <w:t xml:space="preserve"> АДМИНИСТРАЦИЯ  ЗАСУРСКОГО СЕЛЬСОВЕТА</w:t>
      </w:r>
      <w:r w:rsidRPr="00C10D7A">
        <w:rPr>
          <w:b/>
          <w:sz w:val="22"/>
          <w:szCs w:val="22"/>
        </w:rPr>
        <w:br/>
        <w:t xml:space="preserve"> ЛУНИНСКОГО РАЙОНА ПЕНЗЕНСКОЙ ОБЛАСТИ</w:t>
      </w:r>
    </w:p>
    <w:p w:rsidR="008C6AB6" w:rsidRPr="00C10D7A" w:rsidRDefault="008C6AB6" w:rsidP="008C6AB6">
      <w:pPr>
        <w:widowControl/>
        <w:spacing w:before="240"/>
        <w:jc w:val="center"/>
        <w:outlineLvl w:val="0"/>
        <w:rPr>
          <w:b/>
          <w:sz w:val="22"/>
          <w:szCs w:val="22"/>
        </w:rPr>
      </w:pPr>
      <w:r w:rsidRPr="00C10D7A">
        <w:rPr>
          <w:b/>
          <w:sz w:val="22"/>
          <w:szCs w:val="22"/>
        </w:rPr>
        <w:t>ПОСТАНОВЛЕНИЕ</w:t>
      </w:r>
    </w:p>
    <w:p w:rsidR="008C6AB6" w:rsidRPr="00C10D7A" w:rsidRDefault="008C6AB6" w:rsidP="008C6AB6">
      <w:pPr>
        <w:widowControl/>
        <w:spacing w:before="240"/>
        <w:jc w:val="center"/>
        <w:outlineLvl w:val="0"/>
        <w:rPr>
          <w:sz w:val="22"/>
          <w:szCs w:val="22"/>
          <w:u w:val="single"/>
        </w:rPr>
      </w:pPr>
      <w:r w:rsidRPr="00C10D7A">
        <w:rPr>
          <w:sz w:val="22"/>
          <w:szCs w:val="22"/>
          <w:u w:val="single"/>
        </w:rPr>
        <w:t>О</w:t>
      </w:r>
      <w:r w:rsidRPr="00C10D7A">
        <w:rPr>
          <w:color w:val="000000"/>
          <w:sz w:val="22"/>
          <w:szCs w:val="22"/>
          <w:u w:val="single"/>
        </w:rPr>
        <w:t xml:space="preserve">т 30.04.2020  №20-п </w:t>
      </w:r>
    </w:p>
    <w:p w:rsidR="008C6AB6" w:rsidRPr="00C10D7A" w:rsidRDefault="008C6AB6" w:rsidP="008C6AB6">
      <w:pPr>
        <w:widowControl/>
        <w:jc w:val="center"/>
        <w:outlineLvl w:val="0"/>
        <w:rPr>
          <w:sz w:val="22"/>
          <w:szCs w:val="22"/>
        </w:rPr>
      </w:pPr>
      <w:r w:rsidRPr="00C10D7A">
        <w:rPr>
          <w:sz w:val="22"/>
          <w:szCs w:val="22"/>
        </w:rPr>
        <w:t>с.Засурское</w:t>
      </w:r>
    </w:p>
    <w:p w:rsidR="008C6AB6" w:rsidRPr="00C10D7A" w:rsidRDefault="008C6AB6" w:rsidP="008C6AB6">
      <w:pPr>
        <w:widowControl/>
        <w:rPr>
          <w:sz w:val="22"/>
          <w:szCs w:val="22"/>
        </w:rPr>
      </w:pP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Об утверждении порядка формирования перечня </w:t>
      </w:r>
      <w:proofErr w:type="gramStart"/>
      <w:r w:rsidRPr="00C10D7A">
        <w:rPr>
          <w:b/>
          <w:bCs/>
          <w:sz w:val="22"/>
          <w:szCs w:val="22"/>
        </w:rPr>
        <w:t>налоговых</w:t>
      </w:r>
      <w:proofErr w:type="gramEnd"/>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расходов Засурского сельсовета Лунинского района Пензенской области  и оценки налоговых расходов Засурского сельсовета Лунинского района Пензенской области  </w:t>
      </w:r>
    </w:p>
    <w:p w:rsidR="008C6AB6" w:rsidRPr="00C10D7A" w:rsidRDefault="008C6AB6" w:rsidP="008C6AB6">
      <w:pPr>
        <w:widowControl/>
        <w:jc w:val="both"/>
        <w:rPr>
          <w:sz w:val="22"/>
          <w:szCs w:val="22"/>
          <w:u w:val="single"/>
        </w:rPr>
      </w:pPr>
    </w:p>
    <w:p w:rsidR="008C6AB6" w:rsidRPr="00C10D7A" w:rsidRDefault="008C6AB6" w:rsidP="008C6AB6">
      <w:pPr>
        <w:autoSpaceDE w:val="0"/>
        <w:autoSpaceDN w:val="0"/>
        <w:ind w:firstLine="540"/>
        <w:jc w:val="both"/>
        <w:rPr>
          <w:sz w:val="22"/>
          <w:szCs w:val="22"/>
        </w:rPr>
      </w:pPr>
      <w:r w:rsidRPr="00C10D7A">
        <w:rPr>
          <w:sz w:val="22"/>
          <w:szCs w:val="22"/>
        </w:rPr>
        <w:tab/>
        <w:t xml:space="preserve">В соответствии со статьей 174.3 Бюджетного кодекса Российской Федерации, руководствуясь статьей 23 Устава Засурского сельсовета Лунинского района Пензенской области, </w:t>
      </w: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center"/>
        <w:rPr>
          <w:b/>
          <w:sz w:val="22"/>
          <w:szCs w:val="22"/>
        </w:rPr>
      </w:pPr>
      <w:r w:rsidRPr="00C10D7A">
        <w:rPr>
          <w:b/>
          <w:sz w:val="22"/>
          <w:szCs w:val="22"/>
        </w:rPr>
        <w:t>Администрация Засурского сельсовета Лунинского района Пензенской области постановляет:</w:t>
      </w:r>
    </w:p>
    <w:p w:rsidR="008C6AB6" w:rsidRPr="00C10D7A" w:rsidRDefault="008C6AB6" w:rsidP="008C6AB6">
      <w:pPr>
        <w:widowControl/>
        <w:jc w:val="both"/>
        <w:rPr>
          <w:sz w:val="22"/>
          <w:szCs w:val="22"/>
        </w:rPr>
      </w:pPr>
      <w:r w:rsidRPr="00C10D7A">
        <w:rPr>
          <w:sz w:val="22"/>
          <w:szCs w:val="22"/>
        </w:rPr>
        <w:t xml:space="preserve">1. Утвердить  </w:t>
      </w:r>
      <w:hyperlink r:id="rId10" w:anchor="Par34" w:history="1">
        <w:r w:rsidRPr="00C10D7A">
          <w:rPr>
            <w:color w:val="0000FF"/>
            <w:sz w:val="22"/>
            <w:szCs w:val="22"/>
          </w:rPr>
          <w:t>Порядок</w:t>
        </w:r>
      </w:hyperlink>
      <w:r w:rsidRPr="00C10D7A">
        <w:rPr>
          <w:sz w:val="22"/>
          <w:szCs w:val="22"/>
        </w:rPr>
        <w:t xml:space="preserve"> формирования перечня налоговых расходов Засурского сельсовета Лунинского района Пензенской области и оценки налоговых расходов Засурского сельсовета Лунинского района Пензенской области (далее - Порядок)</w:t>
      </w:r>
      <w:proofErr w:type="gramStart"/>
      <w:r w:rsidRPr="00C10D7A">
        <w:rPr>
          <w:sz w:val="22"/>
          <w:szCs w:val="22"/>
        </w:rPr>
        <w:t>.с</w:t>
      </w:r>
      <w:proofErr w:type="gramEnd"/>
      <w:r w:rsidRPr="00C10D7A">
        <w:rPr>
          <w:sz w:val="22"/>
          <w:szCs w:val="22"/>
        </w:rPr>
        <w:t>огласно приложению.</w:t>
      </w:r>
    </w:p>
    <w:p w:rsidR="008C6AB6" w:rsidRPr="00C10D7A" w:rsidRDefault="008C6AB6" w:rsidP="008C6AB6">
      <w:pPr>
        <w:widowControl/>
        <w:jc w:val="both"/>
        <w:rPr>
          <w:sz w:val="22"/>
          <w:szCs w:val="22"/>
        </w:rPr>
      </w:pPr>
      <w:r w:rsidRPr="00C10D7A">
        <w:rPr>
          <w:sz w:val="22"/>
          <w:szCs w:val="22"/>
        </w:rPr>
        <w:t>2. Настоящее постановление опубликовать в информационном бюллетене «Засурские ведомости».</w:t>
      </w:r>
    </w:p>
    <w:p w:rsidR="008C6AB6" w:rsidRPr="00C10D7A" w:rsidRDefault="008C6AB6" w:rsidP="008C6AB6">
      <w:pPr>
        <w:widowControl/>
        <w:jc w:val="both"/>
        <w:rPr>
          <w:sz w:val="22"/>
          <w:szCs w:val="22"/>
        </w:rPr>
      </w:pPr>
      <w:r w:rsidRPr="00C10D7A">
        <w:rPr>
          <w:sz w:val="22"/>
          <w:szCs w:val="22"/>
        </w:rPr>
        <w:t>3.Настоящее Постановление  вступает в силу на следующий день после дня его официального опубликования.</w:t>
      </w:r>
    </w:p>
    <w:p w:rsidR="008C6AB6" w:rsidRPr="00C10D7A" w:rsidRDefault="008C6AB6" w:rsidP="008C6AB6">
      <w:pPr>
        <w:widowControl/>
        <w:jc w:val="both"/>
        <w:rPr>
          <w:sz w:val="22"/>
          <w:szCs w:val="22"/>
        </w:rPr>
      </w:pPr>
      <w:r w:rsidRPr="00C10D7A">
        <w:rPr>
          <w:sz w:val="22"/>
          <w:szCs w:val="22"/>
        </w:rPr>
        <w:t>4.</w:t>
      </w:r>
      <w:proofErr w:type="gramStart"/>
      <w:r w:rsidRPr="00C10D7A">
        <w:rPr>
          <w:sz w:val="22"/>
          <w:szCs w:val="22"/>
        </w:rPr>
        <w:t>Контроль за</w:t>
      </w:r>
      <w:proofErr w:type="gramEnd"/>
      <w:r w:rsidRPr="00C10D7A">
        <w:rPr>
          <w:sz w:val="22"/>
          <w:szCs w:val="22"/>
        </w:rPr>
        <w:t xml:space="preserve"> исполнением настоящего постановления возложить на главу администрации Засурского сельсовета Лунинского района Пензенской области.</w:t>
      </w: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r w:rsidRPr="00C10D7A">
        <w:rPr>
          <w:sz w:val="22"/>
          <w:szCs w:val="22"/>
        </w:rPr>
        <w:t>Глава администрации Засурского сельсовета</w:t>
      </w:r>
    </w:p>
    <w:p w:rsidR="008C6AB6" w:rsidRPr="00C10D7A" w:rsidRDefault="008C6AB6" w:rsidP="008C6AB6">
      <w:pPr>
        <w:widowControl/>
        <w:jc w:val="both"/>
        <w:rPr>
          <w:sz w:val="22"/>
          <w:szCs w:val="22"/>
        </w:rPr>
      </w:pPr>
      <w:r w:rsidRPr="00C10D7A">
        <w:rPr>
          <w:sz w:val="22"/>
          <w:szCs w:val="22"/>
        </w:rPr>
        <w:t xml:space="preserve">Лунинского района Пензенской области                                       </w:t>
      </w:r>
      <w:proofErr w:type="spellStart"/>
      <w:r w:rsidRPr="00C10D7A">
        <w:rPr>
          <w:sz w:val="22"/>
          <w:szCs w:val="22"/>
        </w:rPr>
        <w:t>А.А.Копысова</w:t>
      </w:r>
      <w:proofErr w:type="spellEnd"/>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jc w:val="both"/>
        <w:rPr>
          <w:sz w:val="22"/>
          <w:szCs w:val="22"/>
        </w:rPr>
      </w:pPr>
    </w:p>
    <w:p w:rsidR="008C6AB6" w:rsidRPr="00C10D7A" w:rsidRDefault="008C6AB6" w:rsidP="008C6AB6">
      <w:pPr>
        <w:widowControl/>
        <w:ind w:firstLine="709"/>
        <w:jc w:val="right"/>
        <w:rPr>
          <w:sz w:val="22"/>
          <w:szCs w:val="22"/>
        </w:rPr>
      </w:pPr>
      <w:r w:rsidRPr="00C10D7A">
        <w:rPr>
          <w:sz w:val="22"/>
          <w:szCs w:val="22"/>
        </w:rPr>
        <w:lastRenderedPageBreak/>
        <w:t>Приложение</w:t>
      </w:r>
    </w:p>
    <w:p w:rsidR="008C6AB6" w:rsidRPr="00C10D7A" w:rsidRDefault="008C6AB6" w:rsidP="008C6AB6">
      <w:pPr>
        <w:widowControl/>
        <w:ind w:firstLine="709"/>
        <w:jc w:val="right"/>
        <w:rPr>
          <w:sz w:val="22"/>
          <w:szCs w:val="22"/>
        </w:rPr>
      </w:pPr>
      <w:r w:rsidRPr="00C10D7A">
        <w:rPr>
          <w:sz w:val="22"/>
          <w:szCs w:val="22"/>
        </w:rPr>
        <w:t>к постановлению</w:t>
      </w:r>
    </w:p>
    <w:p w:rsidR="008C6AB6" w:rsidRPr="00C10D7A" w:rsidRDefault="008C6AB6" w:rsidP="008C6AB6">
      <w:pPr>
        <w:widowControl/>
        <w:ind w:firstLine="709"/>
        <w:jc w:val="right"/>
        <w:rPr>
          <w:sz w:val="22"/>
          <w:szCs w:val="22"/>
        </w:rPr>
      </w:pPr>
      <w:r w:rsidRPr="00C10D7A">
        <w:rPr>
          <w:sz w:val="22"/>
          <w:szCs w:val="22"/>
        </w:rPr>
        <w:t>Администрации Засурского сельсовета</w:t>
      </w:r>
    </w:p>
    <w:p w:rsidR="008C6AB6" w:rsidRPr="00C10D7A" w:rsidRDefault="008C6AB6" w:rsidP="008C6AB6">
      <w:pPr>
        <w:widowControl/>
        <w:ind w:firstLine="709"/>
        <w:jc w:val="right"/>
        <w:rPr>
          <w:sz w:val="22"/>
          <w:szCs w:val="22"/>
        </w:rPr>
      </w:pPr>
      <w:r w:rsidRPr="00C10D7A">
        <w:rPr>
          <w:sz w:val="22"/>
          <w:szCs w:val="22"/>
        </w:rPr>
        <w:t>Лунинского района Пензенской области</w:t>
      </w:r>
    </w:p>
    <w:p w:rsidR="008C6AB6" w:rsidRPr="00C10D7A" w:rsidRDefault="008C6AB6" w:rsidP="008C6AB6">
      <w:pPr>
        <w:widowControl/>
        <w:ind w:firstLine="709"/>
        <w:jc w:val="right"/>
        <w:rPr>
          <w:sz w:val="22"/>
          <w:szCs w:val="22"/>
        </w:rPr>
      </w:pPr>
      <w:r w:rsidRPr="00C10D7A">
        <w:rPr>
          <w:sz w:val="22"/>
          <w:szCs w:val="22"/>
        </w:rPr>
        <w:t>от 30.04.2020  № 20-п</w:t>
      </w:r>
    </w:p>
    <w:p w:rsidR="008C6AB6" w:rsidRPr="00C10D7A" w:rsidRDefault="008C6AB6" w:rsidP="008C6AB6">
      <w:pPr>
        <w:widowControl/>
        <w:jc w:val="both"/>
        <w:rPr>
          <w:sz w:val="22"/>
          <w:szCs w:val="22"/>
        </w:rPr>
      </w:pPr>
    </w:p>
    <w:p w:rsidR="008C6AB6" w:rsidRPr="00C10D7A" w:rsidRDefault="008C6AB6" w:rsidP="008C6AB6">
      <w:pPr>
        <w:widowControl/>
        <w:ind w:firstLine="708"/>
        <w:jc w:val="both"/>
        <w:rPr>
          <w:sz w:val="22"/>
          <w:szCs w:val="22"/>
        </w:rPr>
      </w:pPr>
    </w:p>
    <w:p w:rsidR="008C6AB6" w:rsidRPr="00C10D7A" w:rsidRDefault="008C6AB6" w:rsidP="008C6AB6">
      <w:pPr>
        <w:widowControl/>
        <w:ind w:firstLine="708"/>
        <w:jc w:val="both"/>
        <w:rPr>
          <w:sz w:val="22"/>
          <w:szCs w:val="22"/>
        </w:rPr>
      </w:pPr>
    </w:p>
    <w:p w:rsidR="008C6AB6" w:rsidRPr="00C10D7A" w:rsidRDefault="008C6AB6" w:rsidP="008C6AB6">
      <w:pPr>
        <w:widowControl/>
        <w:ind w:firstLine="708"/>
        <w:jc w:val="both"/>
        <w:rPr>
          <w:sz w:val="22"/>
          <w:szCs w:val="22"/>
        </w:rPr>
      </w:pPr>
    </w:p>
    <w:p w:rsidR="008C6AB6" w:rsidRPr="00C10D7A" w:rsidRDefault="008C6AB6" w:rsidP="008C6AB6">
      <w:pPr>
        <w:widowControl/>
        <w:autoSpaceDE w:val="0"/>
        <w:autoSpaceDN w:val="0"/>
        <w:adjustRightInd w:val="0"/>
        <w:jc w:val="center"/>
        <w:outlineLvl w:val="1"/>
        <w:rPr>
          <w:bCs/>
          <w:sz w:val="22"/>
          <w:szCs w:val="22"/>
        </w:rPr>
      </w:pPr>
      <w:r w:rsidRPr="00C10D7A">
        <w:rPr>
          <w:bCs/>
          <w:sz w:val="22"/>
          <w:szCs w:val="22"/>
        </w:rPr>
        <w:t>Порядок</w:t>
      </w:r>
    </w:p>
    <w:p w:rsidR="008C6AB6" w:rsidRPr="00C10D7A" w:rsidRDefault="008C6AB6" w:rsidP="008C6AB6">
      <w:pPr>
        <w:widowControl/>
        <w:autoSpaceDE w:val="0"/>
        <w:autoSpaceDN w:val="0"/>
        <w:adjustRightInd w:val="0"/>
        <w:jc w:val="center"/>
        <w:outlineLvl w:val="1"/>
        <w:rPr>
          <w:sz w:val="22"/>
          <w:szCs w:val="22"/>
        </w:rPr>
      </w:pPr>
      <w:r w:rsidRPr="00C10D7A">
        <w:rPr>
          <w:bCs/>
          <w:sz w:val="22"/>
          <w:szCs w:val="22"/>
        </w:rPr>
        <w:t xml:space="preserve">формирования перечня налоговых </w:t>
      </w:r>
      <w:r w:rsidRPr="00C10D7A">
        <w:rPr>
          <w:sz w:val="22"/>
          <w:szCs w:val="22"/>
        </w:rPr>
        <w:t>Засурского сельсовета Лунинского района Пензенской области</w:t>
      </w:r>
      <w:r w:rsidRPr="00C10D7A">
        <w:rPr>
          <w:bCs/>
          <w:sz w:val="22"/>
          <w:szCs w:val="22"/>
        </w:rPr>
        <w:t xml:space="preserve"> и оценки налоговых расходов </w:t>
      </w:r>
      <w:r w:rsidRPr="00C10D7A">
        <w:rPr>
          <w:sz w:val="22"/>
          <w:szCs w:val="22"/>
        </w:rPr>
        <w:t>Засурского сельсовета Лунинского района Пензенской области</w:t>
      </w:r>
    </w:p>
    <w:p w:rsidR="008C6AB6" w:rsidRPr="00C10D7A" w:rsidRDefault="008C6AB6" w:rsidP="008C6AB6">
      <w:pPr>
        <w:widowControl/>
        <w:autoSpaceDE w:val="0"/>
        <w:autoSpaceDN w:val="0"/>
        <w:adjustRightInd w:val="0"/>
        <w:jc w:val="center"/>
        <w:outlineLvl w:val="1"/>
        <w:rPr>
          <w:b/>
          <w:bCs/>
          <w:sz w:val="22"/>
          <w:szCs w:val="22"/>
        </w:rPr>
      </w:pP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I. Общие положения</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 xml:space="preserve">1. Настоящий Порядок определяет процедуры формирования перечня налоговых расходов Засурского сельсовета Лунинского района Пензенской области и оценки налоговых расходов Засурского сельсовета Лунинского района Пензенской области (далее </w:t>
      </w:r>
      <w:proofErr w:type="gramStart"/>
      <w:r w:rsidRPr="00C10D7A">
        <w:rPr>
          <w:sz w:val="22"/>
          <w:szCs w:val="22"/>
        </w:rPr>
        <w:t>–м</w:t>
      </w:r>
      <w:proofErr w:type="gramEnd"/>
      <w:r w:rsidRPr="00C10D7A">
        <w:rPr>
          <w:sz w:val="22"/>
          <w:szCs w:val="22"/>
        </w:rPr>
        <w:t>униципальное образование).</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2. В целях настоящего Порядка применяются следующие понятия и термины:</w:t>
      </w:r>
    </w:p>
    <w:p w:rsidR="008C6AB6" w:rsidRPr="00C10D7A" w:rsidRDefault="008C6AB6" w:rsidP="008C6AB6">
      <w:pPr>
        <w:widowControl/>
        <w:autoSpaceDE w:val="0"/>
        <w:autoSpaceDN w:val="0"/>
        <w:adjustRightInd w:val="0"/>
        <w:ind w:firstLine="540"/>
        <w:jc w:val="both"/>
        <w:rPr>
          <w:sz w:val="22"/>
          <w:szCs w:val="22"/>
        </w:rPr>
      </w:pPr>
      <w:proofErr w:type="gramStart"/>
      <w:r w:rsidRPr="00C10D7A">
        <w:rPr>
          <w:sz w:val="22"/>
          <w:szCs w:val="22"/>
        </w:rPr>
        <w:t>налоговые расходы муниципального образования (далее - налоговые расходы муниципального образования)  - выпадающие доходы бюджета муниципального образования (далее - местный бюджет), обусловленные налоговыми льготами, освобождениями и иными преференциями по налогам (далее - льготы), предусмотренными в качестве мер  поддержки в соответствии с целями муниципальных программ и (или) целями социально-экономической политики муниципального образования, не относящимися к муниципальным  программам;</w:t>
      </w:r>
      <w:proofErr w:type="gramEnd"/>
    </w:p>
    <w:p w:rsidR="008C6AB6" w:rsidRPr="00C10D7A" w:rsidRDefault="008C6AB6" w:rsidP="008C6AB6">
      <w:pPr>
        <w:widowControl/>
        <w:autoSpaceDE w:val="0"/>
        <w:autoSpaceDN w:val="0"/>
        <w:adjustRightInd w:val="0"/>
        <w:ind w:firstLine="540"/>
        <w:jc w:val="both"/>
        <w:rPr>
          <w:sz w:val="22"/>
          <w:szCs w:val="22"/>
        </w:rPr>
      </w:pPr>
      <w:hyperlink r:id="rId11" w:anchor="Par177" w:history="1">
        <w:proofErr w:type="gramStart"/>
        <w:r w:rsidRPr="00C10D7A">
          <w:rPr>
            <w:color w:val="0000FF"/>
            <w:sz w:val="22"/>
            <w:szCs w:val="22"/>
          </w:rPr>
          <w:t>перечень</w:t>
        </w:r>
      </w:hyperlink>
      <w:r w:rsidRPr="00C10D7A">
        <w:rPr>
          <w:sz w:val="22"/>
          <w:szCs w:val="22"/>
        </w:rPr>
        <w:t xml:space="preserve"> налоговых расходов муниципального образования - документ,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 (далее - муниципальных программ), структурных элементов муниципальных программ и (или) целями социально-экономической политики муниципального образования, не относящимися к муниципальным программам Новосибирской области, а также о кураторах налоговых расходов, формируемый финансовым органом муниципального образования (далее - финансовый орган) по форме согласно</w:t>
      </w:r>
      <w:proofErr w:type="gramEnd"/>
      <w:r w:rsidRPr="00C10D7A">
        <w:rPr>
          <w:sz w:val="22"/>
          <w:szCs w:val="22"/>
        </w:rPr>
        <w:t xml:space="preserve"> приложению N 1 к настоящему Порядку;</w:t>
      </w:r>
    </w:p>
    <w:p w:rsidR="008C6AB6" w:rsidRPr="00C10D7A" w:rsidRDefault="008C6AB6" w:rsidP="008C6AB6">
      <w:pPr>
        <w:widowControl/>
        <w:autoSpaceDE w:val="0"/>
        <w:autoSpaceDN w:val="0"/>
        <w:adjustRightInd w:val="0"/>
        <w:ind w:firstLine="540"/>
        <w:jc w:val="both"/>
        <w:rPr>
          <w:sz w:val="22"/>
          <w:szCs w:val="22"/>
        </w:rPr>
      </w:pPr>
      <w:proofErr w:type="gramStart"/>
      <w:r w:rsidRPr="00C10D7A">
        <w:rPr>
          <w:sz w:val="22"/>
          <w:szCs w:val="22"/>
        </w:rPr>
        <w:t>куратор налогового расхода – администрация муниципального образования (иной орган местного самоуправления, организация), ответственная в соответствии с полномочиями, установленными нормативными правовыми муниципального образования, за достижение соответствующих налоговому расходу муниципального образования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w:t>
      </w:r>
      <w:proofErr w:type="gramEnd"/>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плательщики - плательщики налогов;</w:t>
      </w:r>
    </w:p>
    <w:p w:rsidR="008C6AB6" w:rsidRPr="00C10D7A" w:rsidRDefault="008C6AB6" w:rsidP="008C6AB6">
      <w:pPr>
        <w:widowControl/>
        <w:autoSpaceDE w:val="0"/>
        <w:autoSpaceDN w:val="0"/>
        <w:adjustRightInd w:val="0"/>
        <w:ind w:firstLine="540"/>
        <w:jc w:val="both"/>
        <w:rPr>
          <w:sz w:val="22"/>
          <w:szCs w:val="22"/>
        </w:rPr>
      </w:pPr>
      <w:proofErr w:type="gramStart"/>
      <w:r w:rsidRPr="00C10D7A">
        <w:rPr>
          <w:sz w:val="22"/>
          <w:szCs w:val="22"/>
        </w:rPr>
        <w:t xml:space="preserve">нормативные характеристики налоговых расходов муниципального образования - сведения о положениях нормативных правовых актов муниципального образования, которыми предусматриваются льготы, наименованиях налогов, по которым установлены льготы, категориях плательщиков, для которых предусмотрены льготы, а также иные характеристики по </w:t>
      </w:r>
      <w:hyperlink r:id="rId12" w:anchor="Par221" w:history="1">
        <w:r w:rsidRPr="00C10D7A">
          <w:rPr>
            <w:color w:val="0000FF"/>
            <w:sz w:val="22"/>
            <w:szCs w:val="22"/>
          </w:rPr>
          <w:t>перечню</w:t>
        </w:r>
      </w:hyperlink>
      <w:r w:rsidRPr="00C10D7A">
        <w:rPr>
          <w:sz w:val="22"/>
          <w:szCs w:val="22"/>
        </w:rPr>
        <w:t xml:space="preserve"> согласно приложению N 2 к настоящему Порядку;</w:t>
      </w:r>
      <w:proofErr w:type="gramEnd"/>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оценка налоговых расходов муниципального образовани</w:t>
      </w:r>
      <w:proofErr w:type="gramStart"/>
      <w:r w:rsidRPr="00C10D7A">
        <w:rPr>
          <w:sz w:val="22"/>
          <w:szCs w:val="22"/>
        </w:rPr>
        <w:t>я-</w:t>
      </w:r>
      <w:proofErr w:type="gramEnd"/>
      <w:r w:rsidRPr="00C10D7A">
        <w:rPr>
          <w:sz w:val="22"/>
          <w:szCs w:val="22"/>
        </w:rPr>
        <w:t xml:space="preserve"> комплекс мероприятий по оценке объемов налоговых расходов муниципального образования, обусловленных льготами, предоставленными плательщикам, а также по оценке эффективности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оценка объемов налоговых расходов муниципального образовани</w:t>
      </w:r>
      <w:proofErr w:type="gramStart"/>
      <w:r w:rsidRPr="00C10D7A">
        <w:rPr>
          <w:sz w:val="22"/>
          <w:szCs w:val="22"/>
        </w:rPr>
        <w:t>я-</w:t>
      </w:r>
      <w:proofErr w:type="gramEnd"/>
      <w:r w:rsidRPr="00C10D7A">
        <w:rPr>
          <w:sz w:val="22"/>
          <w:szCs w:val="22"/>
        </w:rPr>
        <w:t xml:space="preserve"> определение объемов выпадающих доходов местного бюджета, обусловленных льготами, предоставленными плательщикам;</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оценка эффективности налоговых расходов муниципального образования - комплекс мероприятий,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структурный элемент муниципальной программы - основное (</w:t>
      </w:r>
      <w:proofErr w:type="spellStart"/>
      <w:r w:rsidRPr="00C10D7A">
        <w:rPr>
          <w:sz w:val="22"/>
          <w:szCs w:val="22"/>
        </w:rPr>
        <w:t>общепрограммное</w:t>
      </w:r>
      <w:proofErr w:type="spellEnd"/>
      <w:r w:rsidRPr="00C10D7A">
        <w:rPr>
          <w:sz w:val="22"/>
          <w:szCs w:val="22"/>
        </w:rPr>
        <w:t>) мероприятие муниципальной  программы;</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социальные налоговые расходы муниципального образования - целевая категория налоговых расходов муниципального образования, обусловленных необходимостью обеспечения социальной защиты (поддержки) населения;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lastRenderedPageBreak/>
        <w:t>стимулирующие налоговые расходы муниципального образования - целевая категория налоговых расходов муниципального образования,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технические налоговые расходы муниципального образования - целевая категория налоговых расходов муниципального образования, предполагающих уменьшение расходов плательщиков, воспользовавшихся льготами, финансовое обеспечение которых осуществляется в полном объеме или частично за счет местного бюджета;</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 xml:space="preserve">фискальные характеристики налоговых расходов муниципального образования  - сведения об объеме льгот, предоставленных плательщикам, о численности получателей льгот, а также иные характеристики, предусмотренные </w:t>
      </w:r>
      <w:hyperlink r:id="rId13" w:anchor="Par221" w:history="1">
        <w:r w:rsidRPr="00C10D7A">
          <w:rPr>
            <w:color w:val="0000FF"/>
            <w:sz w:val="22"/>
            <w:szCs w:val="22"/>
          </w:rPr>
          <w:t>приложением N 2</w:t>
        </w:r>
      </w:hyperlink>
      <w:r w:rsidRPr="00C10D7A">
        <w:rPr>
          <w:sz w:val="22"/>
          <w:szCs w:val="22"/>
        </w:rPr>
        <w:t xml:space="preserve"> к настоящему Порядку;</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 xml:space="preserve">целевые характеристики налогового расхода муниципального образования - сведения о целях предоставления, показателях (индикаторах) достижения целей предоставления льготы, а также иные характеристики, предусмотренные </w:t>
      </w:r>
      <w:hyperlink r:id="rId14" w:anchor="Par221" w:history="1">
        <w:r w:rsidRPr="00C10D7A">
          <w:rPr>
            <w:color w:val="0000FF"/>
            <w:sz w:val="22"/>
            <w:szCs w:val="22"/>
          </w:rPr>
          <w:t>приложением N 2</w:t>
        </w:r>
      </w:hyperlink>
      <w:r w:rsidRPr="00C10D7A">
        <w:rPr>
          <w:sz w:val="22"/>
          <w:szCs w:val="22"/>
        </w:rPr>
        <w:t xml:space="preserve"> к настоящему Порядку;</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базовый год - год, предшествующий году начала получения плательщиком льготы, либо шестой год, предшествующий отчетному году, если льгота предоставляется плательщику более 6 лет;</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программные налоговые расходы - налоговые расходы, соответствующие целям и задачам муниципальных программ;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непрограммные налоговые расходы - налоговые расходы, не относящиеся к муниципальным программам;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нераспределенные налоговые расходы - налоговые расходы, реализуемые в рамках нескольких муниципальных программ.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3. В целях осуществления оценки налоговых расходов муниципального образования финансовый орган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 формирует перечень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 принимает нормативный правовой акт, предусматривающий:</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а) типовую форму представления куратором налогового расхода муниципального образования, результатов оценки эффективности налогового расхода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б) типовую форму сводного отчета о результатах оценки эффективности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3) обобщает результаты оценки эффективности налоговых расходов муниципального образования, проводимой кураторами налоговых расходов муниципального образования, выявляет неэффективные налоговые расходы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 xml:space="preserve">4) обеспечивает получение и свод информации от главных администраторов доходов местного бюджета о фискальных характеристиках налоговых расходов муниципального образования, необходимой для проведения их оценки, доводит указанную информацию до кураторов налоговых расходов муниципального образования в соответствии со сроками, установленными в </w:t>
      </w:r>
      <w:hyperlink r:id="rId15" w:anchor="Par96" w:history="1">
        <w:r w:rsidRPr="00C10D7A">
          <w:rPr>
            <w:color w:val="0000FF"/>
            <w:sz w:val="22"/>
            <w:szCs w:val="22"/>
          </w:rPr>
          <w:t>пункте 13</w:t>
        </w:r>
      </w:hyperlink>
      <w:r w:rsidRPr="00C10D7A">
        <w:rPr>
          <w:sz w:val="22"/>
          <w:szCs w:val="22"/>
        </w:rPr>
        <w:t xml:space="preserve"> настоящего Порядка.</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4. В целях оценки налоговых расходов муниципального образования кураторы налоговых расходов:</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 представляют сведения для формирования перечня налоговых расходов муниципального образования в части распределения налоговых расходов по муниципальным программам, структурным элементам муниципальных программ и (или) целям социально-экономической политики муниципального образования, не относящимся к муниципальным программам.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Отнесение налоговых расходов муниципального образования к муниципальным программам   осуществляется исходя из целей муниципальных программ муниципального образования, структурных элементов муниципальных программ _ и (или) целей социально-экономической политики муниципального образования, не относящихся к муниципальным программам.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В случае если налоговые расходы направлены на достижение целей и решение задач двух и более муниципальных программ, они относятся к нераспределенным налоговым расходам;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 осуществляют оценку эффективности налоговых расходов муниципального образования и направляют результаты такой оценки в финансовый орган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II. Формирование перечня </w:t>
      </w:r>
      <w:proofErr w:type="gramStart"/>
      <w:r w:rsidRPr="00C10D7A">
        <w:rPr>
          <w:b/>
          <w:bCs/>
          <w:sz w:val="22"/>
          <w:szCs w:val="22"/>
        </w:rPr>
        <w:t>налоговых</w:t>
      </w:r>
      <w:proofErr w:type="gramEnd"/>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расходов муниципального образования </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5. Проект </w:t>
      </w:r>
      <w:hyperlink r:id="rId16" w:anchor="Par177" w:history="1">
        <w:r w:rsidRPr="00C10D7A">
          <w:rPr>
            <w:color w:val="0000FF"/>
            <w:sz w:val="22"/>
            <w:szCs w:val="22"/>
          </w:rPr>
          <w:t>перечня</w:t>
        </w:r>
      </w:hyperlink>
      <w:r w:rsidRPr="00C10D7A">
        <w:rPr>
          <w:sz w:val="22"/>
          <w:szCs w:val="22"/>
        </w:rPr>
        <w:t xml:space="preserve"> налоговых расходов муниципального образования на очередной финансовый год и плановый период (далее - проект перечня налоговых расходов) формируется финансовым органом муниципального образования ежегодно до 25 марта по форме согласно приложению N 1 к настоящему Порядку.</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Проект перечня налоговых расходов с заполненной информацией по графам 1 - 5 направляется финансовым органом муниципального образования на согласование ответственным исполнителям </w:t>
      </w:r>
      <w:r w:rsidRPr="00C10D7A">
        <w:rPr>
          <w:sz w:val="22"/>
          <w:szCs w:val="22"/>
        </w:rPr>
        <w:lastRenderedPageBreak/>
        <w:t>муниципальных программ, а также администрацию (иные органы местного самоуправления, организации), которые предлагаются финансовым органом муниципального образования к определению в качестве кураторов налоговых расходов (далее - предлагаемые кураторы налоговых расходов).</w:t>
      </w:r>
    </w:p>
    <w:p w:rsidR="008C6AB6" w:rsidRPr="00C10D7A" w:rsidRDefault="008C6AB6" w:rsidP="008C6AB6">
      <w:pPr>
        <w:widowControl/>
        <w:autoSpaceDE w:val="0"/>
        <w:autoSpaceDN w:val="0"/>
        <w:adjustRightInd w:val="0"/>
        <w:ind w:firstLine="539"/>
        <w:jc w:val="both"/>
        <w:rPr>
          <w:sz w:val="22"/>
          <w:szCs w:val="22"/>
        </w:rPr>
      </w:pPr>
      <w:bookmarkStart w:id="0" w:name="Par78"/>
      <w:bookmarkEnd w:id="0"/>
      <w:r w:rsidRPr="00C10D7A">
        <w:rPr>
          <w:sz w:val="22"/>
          <w:szCs w:val="22"/>
        </w:rPr>
        <w:t xml:space="preserve">6. </w:t>
      </w:r>
      <w:proofErr w:type="gramStart"/>
      <w:r w:rsidRPr="00C10D7A">
        <w:rPr>
          <w:sz w:val="22"/>
          <w:szCs w:val="22"/>
        </w:rPr>
        <w:t>Ответственные исполнители муниципальных программ, предлагаемые кураторы налоговых расходов в срок до 10 апреля рассматривают проект перечня налоговых расходов на предмет предлагаемого распределения налоговых расходов муниципального образования, а также определяют распределение налоговых расходов муниципального образования по муниципальным программам, структурным элементам муниципальных программ и (или) целям социально-экономической политики муниципального образования, не относящимся к муниципальным  программам.</w:t>
      </w:r>
      <w:proofErr w:type="gramEnd"/>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Ответственными исполнителями муниципальных программ, предлагаемыми кураторами налоговых расходов заполняются графы 6 - 7 проекта перечня налоговых расходов. Данная информация направляется в финансовый орган муниципального образования в течение срока, указанного в </w:t>
      </w:r>
      <w:hyperlink r:id="rId17" w:anchor="Par78" w:history="1">
        <w:r w:rsidRPr="00C10D7A">
          <w:rPr>
            <w:color w:val="0000FF"/>
            <w:sz w:val="22"/>
            <w:szCs w:val="22"/>
          </w:rPr>
          <w:t>абзаце первом</w:t>
        </w:r>
      </w:hyperlink>
      <w:r w:rsidRPr="00C10D7A">
        <w:rPr>
          <w:sz w:val="22"/>
          <w:szCs w:val="22"/>
        </w:rPr>
        <w:t xml:space="preserve"> настоящего пункта, совместно с замечаниями и предложениями по уточнению проекта перечня налоговых расходов, при их наличии. В случае если указанные замечания и предложения предполагают изменение предложенного финансовым органом муниципального образования куратора налогового расхода, замечания и предложения подлежат согласованию с новым предлагаемым куратором налогового расхода и направлению в финансовый орган муниципального образования в течение срока, указанного в абзаце первом настоящего пункта.</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В случае если указанные замечания и предложения не направлены в финансовый орган муниципального образования в течение срока, указанного в </w:t>
      </w:r>
      <w:hyperlink r:id="rId18" w:anchor="Par78" w:history="1">
        <w:r w:rsidRPr="00C10D7A">
          <w:rPr>
            <w:color w:val="0000FF"/>
            <w:sz w:val="22"/>
            <w:szCs w:val="22"/>
          </w:rPr>
          <w:t>абзаце первом</w:t>
        </w:r>
      </w:hyperlink>
      <w:r w:rsidRPr="00C10D7A">
        <w:rPr>
          <w:sz w:val="22"/>
          <w:szCs w:val="22"/>
        </w:rPr>
        <w:t xml:space="preserve"> настоящего пункта, проект перечня налоговых расходов считается согласованным в соответствующей части.</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Согласование проекта перечня налоговых расходов в части позиций, изложенных идентично позициям перечня налоговых расходов муниципального образования на текущий финансовый год и плановый период, не требуется, за исключением случаев внесения изменений в перечень муниципальных программ, структурные элементы муниципальных программ и (или) случаев изменения полномочий предлагаемых кураторов налогового расхода.</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При наличии разногласий по проекту перечня налоговых расходов финансовый орган муниципального образования обеспечивает проведение согласительных совещаний с соответствующими предлагаемыми кураторами налогового расхода до 20 апреля. Разногласия, не урегулированные по результатам согласительных совещаний, до 30 апреля рассматриваются главой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7. Перечень налоговых расходов муниципального образования утверждается нормативным правовым актом администрации   и размещается на официальном сайте администрации муниципального образования в информационно-телекоммуникационной сети "Интернет" в течение 3 рабочих дней со дня его утверждения.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8. Перечень налоговых расходов муниципального образования с внесенными в него изменениями формируется до 1 октября текущего финансового года и подлежит уточнению в течение 3 месяцев после принятия решения о бюджете муниципального образования на очередной финансовый год и плановый период.</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Уточненный перечень налоговых расходов муниципального образования размещается на официальном сайте администрации муниципального образования в информационно-телекоммуникационной сети "Интернет" в течение 3 рабочих дней со дня вступления в силу решения о бюджете муниципального образования на очередной финансовый год и плановый период.</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III. Формирование информации о </w:t>
      </w:r>
      <w:proofErr w:type="gramStart"/>
      <w:r w:rsidRPr="00C10D7A">
        <w:rPr>
          <w:b/>
          <w:bCs/>
          <w:sz w:val="22"/>
          <w:szCs w:val="22"/>
        </w:rPr>
        <w:t>нормативных</w:t>
      </w:r>
      <w:proofErr w:type="gramEnd"/>
      <w:r w:rsidRPr="00C10D7A">
        <w:rPr>
          <w:b/>
          <w:bCs/>
          <w:sz w:val="22"/>
          <w:szCs w:val="22"/>
        </w:rPr>
        <w:t>,</w:t>
      </w: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 xml:space="preserve">целевых и фискальных </w:t>
      </w:r>
      <w:proofErr w:type="gramStart"/>
      <w:r w:rsidRPr="00C10D7A">
        <w:rPr>
          <w:b/>
          <w:bCs/>
          <w:sz w:val="22"/>
          <w:szCs w:val="22"/>
        </w:rPr>
        <w:t>характеристиках</w:t>
      </w:r>
      <w:proofErr w:type="gramEnd"/>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налоговых расходов муниципального образования.</w:t>
      </w: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Порядок оценки налоговых расходов муниципального образования</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9. </w:t>
      </w:r>
      <w:proofErr w:type="gramStart"/>
      <w:r w:rsidRPr="00C10D7A">
        <w:rPr>
          <w:sz w:val="22"/>
          <w:szCs w:val="22"/>
        </w:rPr>
        <w:t>В целях оценки налоговых расходов муниципального образования главные администраторы доходов местного  бюджета по запросу финансового органа муниципального образования  представляют в финансовый орган муниципального образования информацию о фискальных характеристиках налоговых расходов муниципального образования за отчетный финансовый год, а также информацию о стимулирующих налоговых расходах муниципального образования за 6 лет, предшествующих отчетному финансовому году.</w:t>
      </w:r>
      <w:proofErr w:type="gramEnd"/>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10. Оценка эффективности налоговых расходов муниципального образования осуществляется куратором налогового расхода в соответствии с методикой оценки эффективности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11. Методики оценки эффективности налоговых расходов муниципального образования разрабатываются и утверждаются правовыми актами кураторов налоговых расходов.</w:t>
      </w:r>
    </w:p>
    <w:p w:rsidR="008C6AB6" w:rsidRPr="00C10D7A" w:rsidRDefault="008C6AB6" w:rsidP="008C6AB6">
      <w:pPr>
        <w:widowControl/>
        <w:autoSpaceDE w:val="0"/>
        <w:autoSpaceDN w:val="0"/>
        <w:adjustRightInd w:val="0"/>
        <w:ind w:firstLine="539"/>
        <w:jc w:val="both"/>
        <w:rPr>
          <w:sz w:val="22"/>
          <w:szCs w:val="22"/>
        </w:rPr>
      </w:pPr>
      <w:bookmarkStart w:id="1" w:name="Par96"/>
      <w:bookmarkEnd w:id="1"/>
      <w:r w:rsidRPr="00C10D7A">
        <w:rPr>
          <w:sz w:val="22"/>
          <w:szCs w:val="22"/>
        </w:rPr>
        <w:t xml:space="preserve">12. В целях </w:t>
      </w:r>
      <w:proofErr w:type="gramStart"/>
      <w:r w:rsidRPr="00C10D7A">
        <w:rPr>
          <w:sz w:val="22"/>
          <w:szCs w:val="22"/>
        </w:rPr>
        <w:t>проведения оценки эффективности налоговых расходов муниципального образования</w:t>
      </w:r>
      <w:proofErr w:type="gramEnd"/>
      <w:r w:rsidRPr="00C10D7A">
        <w:rPr>
          <w:sz w:val="22"/>
          <w:szCs w:val="22"/>
        </w:rPr>
        <w:t xml:space="preserve"> администрация муниципального образования  на основании информации главных администраторов доходов </w:t>
      </w:r>
      <w:r w:rsidRPr="00C10D7A">
        <w:rPr>
          <w:sz w:val="22"/>
          <w:szCs w:val="22"/>
        </w:rPr>
        <w:lastRenderedPageBreak/>
        <w:t>местного бюджета распределяет и ежегодно направляет кураторам налоговых расходов информацию, относящуюся к ведению куратора налогового расхода:</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 в срок до 10 апреля - сведения за год, предшествующий отчетному году, а также в случае необходимости уточненные данные за иные отчетные периоды, содержащие сведения о количестве плательщиков, воспользовавшихся льготами;</w:t>
      </w:r>
    </w:p>
    <w:p w:rsidR="008C6AB6" w:rsidRPr="00C10D7A" w:rsidRDefault="008C6AB6" w:rsidP="008C6AB6">
      <w:pPr>
        <w:widowControl/>
        <w:autoSpaceDE w:val="0"/>
        <w:autoSpaceDN w:val="0"/>
        <w:adjustRightInd w:val="0"/>
        <w:ind w:firstLine="539"/>
        <w:jc w:val="both"/>
        <w:rPr>
          <w:sz w:val="22"/>
          <w:szCs w:val="22"/>
        </w:rPr>
      </w:pPr>
      <w:bookmarkStart w:id="2" w:name="Par102"/>
      <w:bookmarkEnd w:id="2"/>
      <w:r w:rsidRPr="00C10D7A">
        <w:rPr>
          <w:sz w:val="22"/>
          <w:szCs w:val="22"/>
        </w:rPr>
        <w:t>2) в срок до 25 июля - сведения об объеме льгот за отчетный финансовый год, а также по стимулирующим налоговым расходам муниципального образования сведения о налогах, задекларированных для уплаты плательщиками налогов, имеющими право на льготы, в отчетном году.</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13. Оценка эффективности налоговых расходов муниципального образования осуществляется кураторами соответствующих налоговых расходов и включает:</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 оценку целесообразности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 оценку результативности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bookmarkStart w:id="3" w:name="Par106"/>
      <w:bookmarkEnd w:id="3"/>
      <w:r w:rsidRPr="00C10D7A">
        <w:rPr>
          <w:sz w:val="22"/>
          <w:szCs w:val="22"/>
        </w:rPr>
        <w:t>14. Критериями целесообразности налоговых расходов муниципального образования являются: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 соответствие налоговых расходов муниципального образования целям муниципальных программ, структурным элементам муниципальных программ и (или) целям социально-экономической политики муниципального образования, не относящимся к муниципальным программам Пензенской области;</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2) востребованность плательщиками предоставленных льгот, </w:t>
      </w:r>
      <w:proofErr w:type="gramStart"/>
      <w:r w:rsidRPr="00C10D7A">
        <w:rPr>
          <w:sz w:val="22"/>
          <w:szCs w:val="22"/>
        </w:rPr>
        <w:t>которая</w:t>
      </w:r>
      <w:proofErr w:type="gramEnd"/>
      <w:r w:rsidRPr="00C10D7A">
        <w:rPr>
          <w:sz w:val="22"/>
          <w:szCs w:val="22"/>
        </w:rPr>
        <w:t xml:space="preserve"> характеризуется соотношением численности плательщиков, воспользовавшихся правом на льготы, и общей численности плательщиков, за пятилетний период.</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При необходимости кураторами налоговых расходов могут быть установлены иные критерии целесообразности предоставления льгот для плательщиков.</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15. В случае несоответствия налоговых расходов муниципального образования  хотя бы одному из критериев, указанных в </w:t>
      </w:r>
      <w:hyperlink r:id="rId19" w:anchor="Par106" w:history="1">
        <w:r w:rsidRPr="00C10D7A">
          <w:rPr>
            <w:color w:val="0000FF"/>
            <w:sz w:val="22"/>
            <w:szCs w:val="22"/>
          </w:rPr>
          <w:t>пункте 15</w:t>
        </w:r>
      </w:hyperlink>
      <w:r w:rsidRPr="00C10D7A">
        <w:rPr>
          <w:sz w:val="22"/>
          <w:szCs w:val="22"/>
        </w:rPr>
        <w:t xml:space="preserve"> настоящего Порядка, куратору налогового расхода муниципального образования  необходимо представить в администрацию муниципального образования предложения о сохранении (уточнении, отмене) льгот для плательщиков.</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16. В качестве критерия результативности налогового расхода муниципального образования определяется как минимум один показатель (индикатор) достижения целей муниципальной программы и (или) целей социально-экономической политики муниципального образования, не относящихся к муниципальным  программам, либо иной показатель (индикатор), на значение которого оказывают влияние налоговые расходы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Оценке подлежит вклад налоговых льгот (расходов), предусмотренных для плательщиков, в достижение планового значения показателя (индикатора) муниципальной программы и (или) достижения целей социально-экономической политики муниципального образования, не относящихся к муниципальным программам, который рассчитывается как разница между значением указанного показателя (индикатора) с учетом льгот и значением указанного показателя (индикатора) без учета льгот.</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17.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18. В целях оценки бюджетной эффективности налоговых расходов муниципального образования осуществляются сравнительный анализ результативности предоставления льгот и результативности </w:t>
      </w:r>
      <w:proofErr w:type="gramStart"/>
      <w:r w:rsidRPr="00C10D7A">
        <w:rPr>
          <w:sz w:val="22"/>
          <w:szCs w:val="22"/>
        </w:rPr>
        <w:t>применения альтернативных механизмов достижения целей муниципальной программы</w:t>
      </w:r>
      <w:proofErr w:type="gramEnd"/>
      <w:r w:rsidRPr="00C10D7A">
        <w:rPr>
          <w:sz w:val="22"/>
          <w:szCs w:val="22"/>
        </w:rPr>
        <w:t xml:space="preserve"> и (или) целей социально-экономической политики муниципального образования, не относящихся к муниципальным  программам, а также оценка совокупного бюджетного эффекта (самоокупаемости) стимулирующих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bookmarkStart w:id="4" w:name="Par115"/>
      <w:bookmarkEnd w:id="4"/>
      <w:r w:rsidRPr="00C10D7A">
        <w:rPr>
          <w:sz w:val="22"/>
          <w:szCs w:val="22"/>
        </w:rPr>
        <w:t xml:space="preserve">19. </w:t>
      </w:r>
      <w:proofErr w:type="gramStart"/>
      <w:r w:rsidRPr="00C10D7A">
        <w:rPr>
          <w:sz w:val="22"/>
          <w:szCs w:val="22"/>
        </w:rPr>
        <w:t>Сравнительный анализ включает сравнение объемов расходов местного бюджета в случае применения альтернативных механизмов достижения целей и (или) решения задач муниципальной  программы и (или) целей социально-экономической политики муниципального образования, не относящихся к муниципальным программам, и объемов предоставленных льгот (расчет прироста показателя (индикатора) муниципальной  программы и (или) достижения целей социально-экономической политики муниципального образования, не относящихся к муниципальным программам, на 1 рубль налоговых</w:t>
      </w:r>
      <w:proofErr w:type="gramEnd"/>
      <w:r w:rsidRPr="00C10D7A">
        <w:rPr>
          <w:sz w:val="22"/>
          <w:szCs w:val="22"/>
        </w:rPr>
        <w:t xml:space="preserve"> расходов муниципального образования и на 1 рубль расходов местного бюджета для достижения того же показателя (индикатора) в случае применения альтернативных механизмов).</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В качестве альтернативных механизмов достижения целей и (или) решения задач муниципальной программы и (или) целей социально-экономической политики муниципального образования, не относящихся к муниципальным программам, могут учитываться в том числе:</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субсидии или иные формы непосредственной финансовой поддержки плательщиков, имеющих право на льготы, за счет средств местного бюджета;</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предоставление муниципальных гарантий муниципального образования  по обязательствам плательщиков, имеющих право на льготы;</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lastRenderedPageBreak/>
        <w:t>совершенствование нормативного регулирования и (или) порядка осуществления контрольно-надзорных функций в сфере деятельности плательщиков, имеющих право на льготы.</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20. В целях оценки бюджетной эффективности стимулирующих налоговых расходов муниципального образования, обусловленных льготами, по налогу на прибыль организаций и налогу на имущество организаций наряду со сравнительным анализом, указанным в </w:t>
      </w:r>
      <w:hyperlink r:id="rId20" w:anchor="Par115" w:history="1">
        <w:r w:rsidRPr="00C10D7A">
          <w:rPr>
            <w:color w:val="0000FF"/>
            <w:sz w:val="22"/>
            <w:szCs w:val="22"/>
          </w:rPr>
          <w:t>пункте 20</w:t>
        </w:r>
      </w:hyperlink>
      <w:r w:rsidRPr="00C10D7A">
        <w:rPr>
          <w:sz w:val="22"/>
          <w:szCs w:val="22"/>
        </w:rPr>
        <w:t xml:space="preserve"> настоящего Порядка, рассчитывается оценка совокупного бюджетного эффекта (самоокупаемости) указанных налоговых расходов в соответствии с </w:t>
      </w:r>
      <w:hyperlink r:id="rId21" w:anchor="Par122" w:history="1">
        <w:r w:rsidRPr="00C10D7A">
          <w:rPr>
            <w:color w:val="0000FF"/>
            <w:sz w:val="22"/>
            <w:szCs w:val="22"/>
          </w:rPr>
          <w:t>пунктом 22</w:t>
        </w:r>
      </w:hyperlink>
      <w:r w:rsidRPr="00C10D7A">
        <w:rPr>
          <w:sz w:val="22"/>
          <w:szCs w:val="22"/>
        </w:rPr>
        <w:t xml:space="preserve"> настоящего Порядка. Показатель совокупного бюджетного эффекта (самоокупаемости) является одним из критериев для определения результативности 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Оценка совокупного бюджетного эффекта (самоокупаемости) стимулирующих налоговых расходов муниципального образования определяется отдельно по каждому налоговому расходу муниципального образования. В случае если для отдельных категорий плательщиков, имеющих право на льготы, предоставлены льготы по нескольким видам налогов, оценка совокупного бюджетного эффекта (самоокупаемости) налоговых расходов муниципального образования определяется в целом по указанной категории плательщиков.</w:t>
      </w:r>
    </w:p>
    <w:p w:rsidR="008C6AB6" w:rsidRPr="00C10D7A" w:rsidRDefault="008C6AB6" w:rsidP="008C6AB6">
      <w:pPr>
        <w:widowControl/>
        <w:autoSpaceDE w:val="0"/>
        <w:autoSpaceDN w:val="0"/>
        <w:adjustRightInd w:val="0"/>
        <w:ind w:firstLine="539"/>
        <w:jc w:val="both"/>
        <w:rPr>
          <w:sz w:val="22"/>
          <w:szCs w:val="22"/>
        </w:rPr>
      </w:pPr>
      <w:bookmarkStart w:id="5" w:name="Par122"/>
      <w:bookmarkEnd w:id="5"/>
      <w:r w:rsidRPr="00C10D7A">
        <w:rPr>
          <w:sz w:val="22"/>
          <w:szCs w:val="22"/>
        </w:rPr>
        <w:t>21. Оценка совокупного бюджетного эффекта (самоокупаемости) стимулирующих налоговых расходов муниципального образования  определяется за период с начала действия для плательщиков соответствующих льгот или за 5 отчетных лет, а в случае, если указанные льготы действуют более 6 лет, - на день проведения оценки эффективности налогового расхода муниципального образования  (E) по следующей формуле:</w:t>
      </w:r>
    </w:p>
    <w:p w:rsidR="008C6AB6" w:rsidRPr="00C10D7A" w:rsidRDefault="008C6AB6" w:rsidP="008C6AB6">
      <w:pPr>
        <w:widowControl/>
        <w:autoSpaceDE w:val="0"/>
        <w:autoSpaceDN w:val="0"/>
        <w:adjustRightInd w:val="0"/>
        <w:jc w:val="center"/>
        <w:rPr>
          <w:sz w:val="22"/>
          <w:szCs w:val="22"/>
        </w:rPr>
      </w:pPr>
      <w:r w:rsidRPr="00C10D7A">
        <w:rPr>
          <w:noProof/>
          <w:position w:val="-29"/>
          <w:sz w:val="22"/>
          <w:szCs w:val="22"/>
        </w:rPr>
        <w:drawing>
          <wp:inline distT="0" distB="0" distL="0" distR="0" wp14:anchorId="19DDC42E" wp14:editId="6BBBD241">
            <wp:extent cx="857250" cy="504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r="63112"/>
                    <a:stretch>
                      <a:fillRect/>
                    </a:stretch>
                  </pic:blipFill>
                  <pic:spPr bwMode="auto">
                    <a:xfrm>
                      <a:off x="0" y="0"/>
                      <a:ext cx="857250" cy="504825"/>
                    </a:xfrm>
                    <a:prstGeom prst="rect">
                      <a:avLst/>
                    </a:prstGeom>
                    <a:noFill/>
                    <a:ln>
                      <a:noFill/>
                    </a:ln>
                  </pic:spPr>
                </pic:pic>
              </a:graphicData>
            </a:graphic>
          </wp:inline>
        </w:drawing>
      </w:r>
      <w:r w:rsidRPr="00C10D7A">
        <w:rPr>
          <w:sz w:val="22"/>
          <w:szCs w:val="22"/>
        </w:rPr>
        <w:t xml:space="preserve">  где:</w:t>
      </w:r>
    </w:p>
    <w:p w:rsidR="008C6AB6" w:rsidRPr="00C10D7A" w:rsidRDefault="008C6AB6" w:rsidP="008C6AB6">
      <w:pPr>
        <w:widowControl/>
        <w:autoSpaceDE w:val="0"/>
        <w:autoSpaceDN w:val="0"/>
        <w:adjustRightInd w:val="0"/>
        <w:ind w:firstLine="540"/>
        <w:jc w:val="both"/>
        <w:rPr>
          <w:sz w:val="22"/>
          <w:szCs w:val="22"/>
        </w:rPr>
      </w:pPr>
      <w:r w:rsidRPr="00C10D7A">
        <w:rPr>
          <w:sz w:val="22"/>
          <w:szCs w:val="22"/>
        </w:rPr>
        <w:t>i - порядковый номер года, имеющий значение от 1 до 5;</w:t>
      </w:r>
    </w:p>
    <w:p w:rsidR="008C6AB6" w:rsidRPr="00C10D7A" w:rsidRDefault="008C6AB6" w:rsidP="008C6AB6">
      <w:pPr>
        <w:widowControl/>
        <w:autoSpaceDE w:val="0"/>
        <w:autoSpaceDN w:val="0"/>
        <w:adjustRightInd w:val="0"/>
        <w:spacing w:before="200"/>
        <w:ind w:firstLine="540"/>
        <w:jc w:val="both"/>
        <w:rPr>
          <w:sz w:val="22"/>
          <w:szCs w:val="22"/>
        </w:rPr>
      </w:pPr>
      <w:proofErr w:type="spellStart"/>
      <w:r w:rsidRPr="00C10D7A">
        <w:rPr>
          <w:sz w:val="22"/>
          <w:szCs w:val="22"/>
        </w:rPr>
        <w:t>mi</w:t>
      </w:r>
      <w:proofErr w:type="spellEnd"/>
      <w:r w:rsidRPr="00C10D7A">
        <w:rPr>
          <w:sz w:val="22"/>
          <w:szCs w:val="22"/>
        </w:rPr>
        <w:t xml:space="preserve"> - количество плательщиков, воспользовавшихся льготой в i-м году;</w:t>
      </w:r>
    </w:p>
    <w:p w:rsidR="008C6AB6" w:rsidRPr="00C10D7A" w:rsidRDefault="008C6AB6" w:rsidP="008C6AB6">
      <w:pPr>
        <w:widowControl/>
        <w:autoSpaceDE w:val="0"/>
        <w:autoSpaceDN w:val="0"/>
        <w:adjustRightInd w:val="0"/>
        <w:spacing w:before="200"/>
        <w:ind w:firstLine="540"/>
        <w:jc w:val="both"/>
        <w:rPr>
          <w:sz w:val="22"/>
          <w:szCs w:val="22"/>
        </w:rPr>
      </w:pPr>
      <w:r w:rsidRPr="00C10D7A">
        <w:rPr>
          <w:sz w:val="22"/>
          <w:szCs w:val="22"/>
        </w:rPr>
        <w:t>j - порядковый номер плательщика, имеющий значение от 1 до m;</w:t>
      </w:r>
    </w:p>
    <w:p w:rsidR="008C6AB6" w:rsidRPr="00C10D7A" w:rsidRDefault="008C6AB6" w:rsidP="008C6AB6">
      <w:pPr>
        <w:widowControl/>
        <w:autoSpaceDE w:val="0"/>
        <w:autoSpaceDN w:val="0"/>
        <w:adjustRightInd w:val="0"/>
        <w:spacing w:before="200"/>
        <w:ind w:firstLine="540"/>
        <w:jc w:val="both"/>
        <w:rPr>
          <w:sz w:val="22"/>
          <w:szCs w:val="22"/>
        </w:rPr>
      </w:pPr>
      <w:r w:rsidRPr="00C10D7A">
        <w:rPr>
          <w:sz w:val="22"/>
          <w:szCs w:val="22"/>
        </w:rPr>
        <w:t xml:space="preserve">администрация муниципального образования в течение 3 рабочих дней со дня получения информации о значении показателя </w:t>
      </w:r>
      <w:proofErr w:type="spellStart"/>
      <w:r w:rsidRPr="00C10D7A">
        <w:rPr>
          <w:sz w:val="22"/>
          <w:szCs w:val="22"/>
        </w:rPr>
        <w:t>gi</w:t>
      </w:r>
      <w:proofErr w:type="spellEnd"/>
      <w:r w:rsidRPr="00C10D7A">
        <w:rPr>
          <w:sz w:val="22"/>
          <w:szCs w:val="22"/>
        </w:rPr>
        <w:t xml:space="preserve"> "Номинальный темп прироста доходов местного бюджета в i-ом году по отношению к базовому году" доводит данное значение до кураторов налоговых расходов;</w:t>
      </w:r>
    </w:p>
    <w:p w:rsidR="008C6AB6" w:rsidRPr="00C10D7A" w:rsidRDefault="008C6AB6" w:rsidP="008C6AB6">
      <w:pPr>
        <w:widowControl/>
        <w:autoSpaceDE w:val="0"/>
        <w:autoSpaceDN w:val="0"/>
        <w:adjustRightInd w:val="0"/>
        <w:spacing w:before="200"/>
        <w:ind w:firstLine="540"/>
        <w:jc w:val="both"/>
        <w:rPr>
          <w:sz w:val="22"/>
          <w:szCs w:val="22"/>
        </w:rPr>
      </w:pPr>
      <w:r w:rsidRPr="00C10D7A">
        <w:rPr>
          <w:sz w:val="22"/>
          <w:szCs w:val="22"/>
        </w:rPr>
        <w:t>r - расчетная стоимость среднесрочных рыночных заимствований муниципального образования, рассчитывается по формуле:</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center"/>
        <w:rPr>
          <w:sz w:val="22"/>
          <w:szCs w:val="22"/>
        </w:rPr>
      </w:pPr>
      <w:r w:rsidRPr="00C10D7A">
        <w:rPr>
          <w:sz w:val="22"/>
          <w:szCs w:val="22"/>
        </w:rPr>
        <w:t xml:space="preserve">r = </w:t>
      </w:r>
      <w:proofErr w:type="spellStart"/>
      <w:proofErr w:type="gramStart"/>
      <w:r w:rsidRPr="00C10D7A">
        <w:rPr>
          <w:sz w:val="22"/>
          <w:szCs w:val="22"/>
        </w:rPr>
        <w:t>i</w:t>
      </w:r>
      <w:proofErr w:type="gramEnd"/>
      <w:r w:rsidRPr="00C10D7A">
        <w:rPr>
          <w:sz w:val="22"/>
          <w:szCs w:val="22"/>
          <w:vertAlign w:val="subscript"/>
        </w:rPr>
        <w:t>инф</w:t>
      </w:r>
      <w:proofErr w:type="spellEnd"/>
      <w:r w:rsidRPr="00C10D7A">
        <w:rPr>
          <w:sz w:val="22"/>
          <w:szCs w:val="22"/>
        </w:rPr>
        <w:t xml:space="preserve"> + p + c, где:</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roofErr w:type="spellStart"/>
      <w:proofErr w:type="gramStart"/>
      <w:r w:rsidRPr="00C10D7A">
        <w:rPr>
          <w:sz w:val="22"/>
          <w:szCs w:val="22"/>
        </w:rPr>
        <w:t>i</w:t>
      </w:r>
      <w:proofErr w:type="gramEnd"/>
      <w:r w:rsidRPr="00C10D7A">
        <w:rPr>
          <w:sz w:val="22"/>
          <w:szCs w:val="22"/>
          <w:vertAlign w:val="subscript"/>
        </w:rPr>
        <w:t>инф</w:t>
      </w:r>
      <w:proofErr w:type="spellEnd"/>
      <w:r w:rsidRPr="00C10D7A">
        <w:rPr>
          <w:sz w:val="22"/>
          <w:szCs w:val="22"/>
        </w:rPr>
        <w:t xml:space="preserve"> - целевой уровень инфляции (4 процента);</w:t>
      </w:r>
    </w:p>
    <w:p w:rsidR="008C6AB6" w:rsidRPr="00C10D7A" w:rsidRDefault="008C6AB6" w:rsidP="008C6AB6">
      <w:pPr>
        <w:widowControl/>
        <w:autoSpaceDE w:val="0"/>
        <w:autoSpaceDN w:val="0"/>
        <w:adjustRightInd w:val="0"/>
        <w:spacing w:before="200"/>
        <w:ind w:firstLine="540"/>
        <w:jc w:val="both"/>
        <w:rPr>
          <w:sz w:val="22"/>
          <w:szCs w:val="22"/>
        </w:rPr>
      </w:pPr>
      <w:r w:rsidRPr="00C10D7A">
        <w:rPr>
          <w:sz w:val="22"/>
          <w:szCs w:val="22"/>
        </w:rPr>
        <w:t>p - реальная процентная ставка, определяемая на уровне 2,5 процента;</w:t>
      </w:r>
    </w:p>
    <w:p w:rsidR="008C6AB6" w:rsidRPr="00C10D7A" w:rsidRDefault="008C6AB6" w:rsidP="008C6AB6">
      <w:pPr>
        <w:widowControl/>
        <w:autoSpaceDE w:val="0"/>
        <w:autoSpaceDN w:val="0"/>
        <w:adjustRightInd w:val="0"/>
        <w:spacing w:before="200"/>
        <w:ind w:firstLine="540"/>
        <w:jc w:val="both"/>
        <w:rPr>
          <w:sz w:val="22"/>
          <w:szCs w:val="22"/>
        </w:rPr>
      </w:pPr>
      <w:r w:rsidRPr="00C10D7A">
        <w:rPr>
          <w:sz w:val="22"/>
          <w:szCs w:val="22"/>
        </w:rPr>
        <w:t>c - кредитная премия за риск, рассчитываемая для целей настоящего Порядка в зависимости от отношения муниципального долга муниципального образования  по состоянию на 1 января текущего финансового года к доходам (без учета безвозмездных поступлений) за отчетный период.</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Если указанное отношение составляет:</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менее 50 процентов, кредитная премия за риск принимается </w:t>
      </w:r>
      <w:proofErr w:type="gramStart"/>
      <w:r w:rsidRPr="00C10D7A">
        <w:rPr>
          <w:sz w:val="22"/>
          <w:szCs w:val="22"/>
        </w:rPr>
        <w:t>равной</w:t>
      </w:r>
      <w:proofErr w:type="gramEnd"/>
      <w:r w:rsidRPr="00C10D7A">
        <w:rPr>
          <w:sz w:val="22"/>
          <w:szCs w:val="22"/>
        </w:rPr>
        <w:t xml:space="preserve"> 1 проценту;</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от 50 до 100 процентов, кредитная премия за риск принимается </w:t>
      </w:r>
      <w:proofErr w:type="gramStart"/>
      <w:r w:rsidRPr="00C10D7A">
        <w:rPr>
          <w:sz w:val="22"/>
          <w:szCs w:val="22"/>
        </w:rPr>
        <w:t>равной</w:t>
      </w:r>
      <w:proofErr w:type="gramEnd"/>
      <w:r w:rsidRPr="00C10D7A">
        <w:rPr>
          <w:sz w:val="22"/>
          <w:szCs w:val="22"/>
        </w:rPr>
        <w:t xml:space="preserve"> 2 процентам;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более 100 процентов, кредитная премия за риск принимается </w:t>
      </w:r>
      <w:proofErr w:type="gramStart"/>
      <w:r w:rsidRPr="00C10D7A">
        <w:rPr>
          <w:sz w:val="22"/>
          <w:szCs w:val="22"/>
        </w:rPr>
        <w:t>равной</w:t>
      </w:r>
      <w:proofErr w:type="gramEnd"/>
      <w:r w:rsidRPr="00C10D7A">
        <w:rPr>
          <w:sz w:val="22"/>
          <w:szCs w:val="22"/>
        </w:rPr>
        <w:t xml:space="preserve"> 3 процентам.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22. </w:t>
      </w:r>
      <w:proofErr w:type="gramStart"/>
      <w:r w:rsidRPr="00C10D7A">
        <w:rPr>
          <w:sz w:val="22"/>
          <w:szCs w:val="22"/>
        </w:rPr>
        <w:t>По итогам оценки эффективности налогового расхода муниципального образования куратор налогового расхода формулирует выводы о достижении целевых характеристик налогового расхода муниципального образования, вкладе налогового расхода муниципального образования в достижение целей и (или) решение задач муниципальной  программы и (или) целей социально-экономической политики муниципального образования, не относящихся к муниципальным программам, а также о наличии или об отсутствии более результативных (менее затратных для местного</w:t>
      </w:r>
      <w:proofErr w:type="gramEnd"/>
      <w:r w:rsidRPr="00C10D7A">
        <w:rPr>
          <w:sz w:val="22"/>
          <w:szCs w:val="22"/>
        </w:rPr>
        <w:t xml:space="preserve"> бюджета) альтернативных механизмов достижения целей и (или) решения задач муниципальной программы и (или) целей социально-экономической политики муниципального образования, не относящихся к муниципальным программам.</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Перечень показателей для проведения оценки налоговых расходов муниципального образования, результаты оценки эффективности налоговых расходов муниципального образования, рекомендации по результатам указанной оценки, включая рекомендации о необходимости сохранения (уточнения, отмены) предоставленных плательщикам льгот, направляются кураторами налоговых расходов в администрацию муниципального образования ежегодно до 20 мая текущего года.</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lastRenderedPageBreak/>
        <w:t xml:space="preserve">По итогам отчетного финансового года на основании информации, указанной в </w:t>
      </w:r>
      <w:hyperlink r:id="rId23" w:anchor="Par102" w:history="1">
        <w:r w:rsidRPr="00C10D7A">
          <w:rPr>
            <w:color w:val="0000FF"/>
            <w:sz w:val="22"/>
            <w:szCs w:val="22"/>
          </w:rPr>
          <w:t>подпункте 2 пункта 13</w:t>
        </w:r>
      </w:hyperlink>
      <w:r w:rsidRPr="00C10D7A">
        <w:rPr>
          <w:sz w:val="22"/>
          <w:szCs w:val="22"/>
        </w:rPr>
        <w:t xml:space="preserve"> настоящего Порядка, кураторы налоговых расходов уточняют информацию и направляют уточненную информацию согласно </w:t>
      </w:r>
      <w:hyperlink r:id="rId24" w:anchor="Par221" w:history="1">
        <w:r w:rsidRPr="00C10D7A">
          <w:rPr>
            <w:color w:val="0000FF"/>
            <w:sz w:val="22"/>
            <w:szCs w:val="22"/>
          </w:rPr>
          <w:t>приложению N 2</w:t>
        </w:r>
      </w:hyperlink>
      <w:r w:rsidRPr="00C10D7A">
        <w:rPr>
          <w:sz w:val="22"/>
          <w:szCs w:val="22"/>
        </w:rPr>
        <w:t xml:space="preserve"> к настоящему Порядку в администрацию муниципального образования ежегодно в срок до 5 августа текущего года.</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IV. Порядок обобщения результатов оценки эффективности</w:t>
      </w: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налоговых расходов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23. Администрация муниципального образования ежегодно до 1 июня формирует оценку налоговых расходов муниципального образования на основе данных, представленных кураторами налоговых расходов, и направляет информацию главе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В срок до 20 августа администрация муниципального образования  направляет уточненную информацию, сформированную на основе уточненных данных, представленных кураторами налоговых расходов, главе муниципального образования.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24. По результатам оценки налоговых расходов муниципального образования  администрация муниципального образования выявляет неэффективные налоговые расходы муниципального образования, при необходимости вносит предложения по изменению или отмене неэффективных налоговых расходов муниципального образования, а также по изменению оснований, порядка и условий их предоставления.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25. Результаты оценки налоговых расходов муниципального образования  (с предложениями по неэффективным налоговым расходам муниципального образования) направляются администрацией муниципального образования ежегодно до 1 октября главе муниципального образования и в Комитет местного самоуправления.</w:t>
      </w:r>
    </w:p>
    <w:p w:rsidR="008C6AB6" w:rsidRPr="00C10D7A" w:rsidRDefault="008C6AB6" w:rsidP="008C6AB6">
      <w:pPr>
        <w:widowControl/>
        <w:autoSpaceDE w:val="0"/>
        <w:autoSpaceDN w:val="0"/>
        <w:adjustRightInd w:val="0"/>
        <w:ind w:firstLine="539"/>
        <w:jc w:val="both"/>
        <w:rPr>
          <w:sz w:val="22"/>
          <w:szCs w:val="22"/>
        </w:rPr>
      </w:pPr>
      <w:r w:rsidRPr="00C10D7A">
        <w:rPr>
          <w:sz w:val="22"/>
          <w:szCs w:val="22"/>
        </w:rPr>
        <w:t xml:space="preserve">26. Результаты рассмотрения оценки налоговых расходов муниципального образования учитываются при формировании основных направлений бюджетной и налоговой политики муниципального образования на очередной финансовый год и плановый период, а также при проведении оценки эффективности реализации муниципальных программ. </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right"/>
        <w:outlineLvl w:val="1"/>
        <w:rPr>
          <w:sz w:val="22"/>
          <w:szCs w:val="22"/>
        </w:rPr>
      </w:pPr>
      <w:r w:rsidRPr="00C10D7A">
        <w:rPr>
          <w:sz w:val="22"/>
          <w:szCs w:val="22"/>
        </w:rPr>
        <w:t>Приложение N 1</w:t>
      </w:r>
    </w:p>
    <w:p w:rsidR="008C6AB6" w:rsidRPr="00C10D7A" w:rsidRDefault="008C6AB6" w:rsidP="008C6AB6">
      <w:pPr>
        <w:widowControl/>
        <w:autoSpaceDE w:val="0"/>
        <w:autoSpaceDN w:val="0"/>
        <w:adjustRightInd w:val="0"/>
        <w:jc w:val="right"/>
        <w:rPr>
          <w:sz w:val="22"/>
          <w:szCs w:val="22"/>
        </w:rPr>
      </w:pPr>
      <w:r w:rsidRPr="00C10D7A">
        <w:rPr>
          <w:sz w:val="22"/>
          <w:szCs w:val="22"/>
        </w:rPr>
        <w:t>к Порядку</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формирования перечня </w:t>
      </w:r>
      <w:proofErr w:type="gramStart"/>
      <w:r w:rsidRPr="00C10D7A">
        <w:rPr>
          <w:sz w:val="22"/>
          <w:szCs w:val="22"/>
        </w:rPr>
        <w:t>налоговых</w:t>
      </w:r>
      <w:proofErr w:type="gramEnd"/>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расходов </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Засурского сельсовета </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Лунинского района </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Пензенской области </w:t>
      </w:r>
    </w:p>
    <w:p w:rsidR="008C6AB6" w:rsidRPr="00C10D7A" w:rsidRDefault="008C6AB6" w:rsidP="008C6AB6">
      <w:pPr>
        <w:widowControl/>
        <w:autoSpaceDE w:val="0"/>
        <w:autoSpaceDN w:val="0"/>
        <w:adjustRightInd w:val="0"/>
        <w:jc w:val="right"/>
        <w:rPr>
          <w:sz w:val="22"/>
          <w:szCs w:val="22"/>
        </w:rPr>
      </w:pPr>
      <w:r w:rsidRPr="00C10D7A">
        <w:rPr>
          <w:sz w:val="22"/>
          <w:szCs w:val="22"/>
        </w:rPr>
        <w:t>и оценки налоговых расходов</w:t>
      </w:r>
    </w:p>
    <w:p w:rsidR="008C6AB6" w:rsidRPr="00C10D7A" w:rsidRDefault="008C6AB6" w:rsidP="008C6AB6">
      <w:pPr>
        <w:widowControl/>
        <w:autoSpaceDE w:val="0"/>
        <w:autoSpaceDN w:val="0"/>
        <w:adjustRightInd w:val="0"/>
        <w:ind w:firstLine="540"/>
        <w:jc w:val="right"/>
        <w:rPr>
          <w:sz w:val="22"/>
          <w:szCs w:val="22"/>
        </w:rPr>
      </w:pPr>
      <w:r w:rsidRPr="00C10D7A">
        <w:rPr>
          <w:sz w:val="22"/>
          <w:szCs w:val="22"/>
        </w:rPr>
        <w:t xml:space="preserve">Засурского сельсовета </w:t>
      </w:r>
    </w:p>
    <w:p w:rsidR="008C6AB6" w:rsidRPr="00C10D7A" w:rsidRDefault="008C6AB6" w:rsidP="008C6AB6">
      <w:pPr>
        <w:widowControl/>
        <w:autoSpaceDE w:val="0"/>
        <w:autoSpaceDN w:val="0"/>
        <w:adjustRightInd w:val="0"/>
        <w:ind w:firstLine="540"/>
        <w:jc w:val="right"/>
        <w:rPr>
          <w:sz w:val="22"/>
          <w:szCs w:val="22"/>
        </w:rPr>
      </w:pPr>
      <w:r w:rsidRPr="00C10D7A">
        <w:rPr>
          <w:sz w:val="22"/>
          <w:szCs w:val="22"/>
        </w:rPr>
        <w:t>Лунинского района Пензенской области</w:t>
      </w:r>
    </w:p>
    <w:p w:rsidR="008C6AB6" w:rsidRPr="00C10D7A" w:rsidRDefault="008C6AB6" w:rsidP="008C6AB6">
      <w:pPr>
        <w:widowControl/>
        <w:autoSpaceDE w:val="0"/>
        <w:autoSpaceDN w:val="0"/>
        <w:adjustRightInd w:val="0"/>
        <w:ind w:firstLine="540"/>
        <w:jc w:val="right"/>
        <w:rPr>
          <w:sz w:val="22"/>
          <w:szCs w:val="22"/>
        </w:rPr>
      </w:pPr>
    </w:p>
    <w:p w:rsidR="008C6AB6" w:rsidRPr="00C10D7A" w:rsidRDefault="008C6AB6" w:rsidP="008C6AB6">
      <w:pPr>
        <w:widowControl/>
        <w:autoSpaceDE w:val="0"/>
        <w:autoSpaceDN w:val="0"/>
        <w:adjustRightInd w:val="0"/>
        <w:jc w:val="center"/>
        <w:rPr>
          <w:sz w:val="22"/>
          <w:szCs w:val="22"/>
        </w:rPr>
      </w:pPr>
      <w:bookmarkStart w:id="6" w:name="Par177"/>
      <w:bookmarkEnd w:id="6"/>
      <w:r w:rsidRPr="00C10D7A">
        <w:rPr>
          <w:sz w:val="22"/>
          <w:szCs w:val="22"/>
        </w:rPr>
        <w:t>ПЕРЕЧЕНЬ</w:t>
      </w:r>
    </w:p>
    <w:p w:rsidR="008C6AB6" w:rsidRPr="00C10D7A" w:rsidRDefault="008C6AB6" w:rsidP="008C6AB6">
      <w:pPr>
        <w:widowControl/>
        <w:autoSpaceDE w:val="0"/>
        <w:autoSpaceDN w:val="0"/>
        <w:adjustRightInd w:val="0"/>
        <w:jc w:val="center"/>
        <w:rPr>
          <w:sz w:val="22"/>
          <w:szCs w:val="22"/>
        </w:rPr>
      </w:pPr>
      <w:r w:rsidRPr="00C10D7A">
        <w:rPr>
          <w:sz w:val="22"/>
          <w:szCs w:val="22"/>
        </w:rPr>
        <w:t>налоговых расходов Засурского сельсовета Лунинского района Пензенской области</w:t>
      </w:r>
    </w:p>
    <w:p w:rsidR="008C6AB6" w:rsidRPr="00C10D7A" w:rsidRDefault="008C6AB6" w:rsidP="008C6AB6">
      <w:pPr>
        <w:widowControl/>
        <w:autoSpaceDE w:val="0"/>
        <w:autoSpaceDN w:val="0"/>
        <w:adjustRightInd w:val="0"/>
        <w:jc w:val="center"/>
        <w:rPr>
          <w:sz w:val="22"/>
          <w:szCs w:val="22"/>
        </w:rPr>
      </w:pPr>
      <w:r w:rsidRPr="00C10D7A">
        <w:rPr>
          <w:sz w:val="22"/>
          <w:szCs w:val="22"/>
        </w:rPr>
        <w:t>на 2020 год и плановый период 2021-2022 годов</w:t>
      </w:r>
    </w:p>
    <w:p w:rsidR="008C6AB6" w:rsidRPr="00C10D7A" w:rsidRDefault="008C6AB6" w:rsidP="008C6AB6">
      <w:pPr>
        <w:widowControl/>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1481"/>
        <w:gridCol w:w="1417"/>
        <w:gridCol w:w="1418"/>
        <w:gridCol w:w="1417"/>
        <w:gridCol w:w="2324"/>
        <w:gridCol w:w="1417"/>
      </w:tblGrid>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 xml:space="preserve">N </w:t>
            </w:r>
            <w:proofErr w:type="gramStart"/>
            <w:r w:rsidRPr="00C10D7A">
              <w:rPr>
                <w:sz w:val="22"/>
                <w:szCs w:val="22"/>
              </w:rPr>
              <w:t>п</w:t>
            </w:r>
            <w:proofErr w:type="gramEnd"/>
            <w:r w:rsidRPr="00C10D7A">
              <w:rPr>
                <w:sz w:val="22"/>
                <w:szCs w:val="22"/>
              </w:rPr>
              <w:t>/п</w:t>
            </w:r>
          </w:p>
        </w:tc>
        <w:tc>
          <w:tcPr>
            <w:tcW w:w="148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Наименование куратора налогового расхода</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Наименование налога, по которому предусматриваются налоговые льготы, освобождения и иные преференции</w:t>
            </w:r>
          </w:p>
        </w:tc>
        <w:tc>
          <w:tcPr>
            <w:tcW w:w="1418"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Нормативные правовые акты (их структурные единицы), которыми предусматриваются налоговые льготы, освобождения и иные преференции по налогам</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Категории плательщиков налогов, для которых предусмотрены налоговые льготы, освобождения и иные преференции</w:t>
            </w:r>
          </w:p>
        </w:tc>
        <w:tc>
          <w:tcPr>
            <w:tcW w:w="2324"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 xml:space="preserve">Наименования муниципальных программ муниципального образования, нормативных правовых актов, определяющих цели социально-экономической политики муниципального образования, не относящиеся к муниципальным </w:t>
            </w:r>
            <w:r w:rsidRPr="00C10D7A">
              <w:rPr>
                <w:sz w:val="22"/>
                <w:szCs w:val="22"/>
              </w:rPr>
              <w:lastRenderedPageBreak/>
              <w:t xml:space="preserve">программам муниципального образования, в </w:t>
            </w:r>
            <w:proofErr w:type="gramStart"/>
            <w:r w:rsidRPr="00C10D7A">
              <w:rPr>
                <w:sz w:val="22"/>
                <w:szCs w:val="22"/>
              </w:rPr>
              <w:t>целях</w:t>
            </w:r>
            <w:proofErr w:type="gramEnd"/>
            <w:r w:rsidRPr="00C10D7A">
              <w:rPr>
                <w:sz w:val="22"/>
                <w:szCs w:val="22"/>
              </w:rPr>
              <w:t xml:space="preserve"> реализации которых предоставляются налоговые льготы, освобождения и иные преференции для плательщиков налогов (нераспределенные налоговые расходы)</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lastRenderedPageBreak/>
              <w:t xml:space="preserve">Наименования структурных элементов муниципальных программ муниципального образования, в </w:t>
            </w:r>
            <w:proofErr w:type="gramStart"/>
            <w:r w:rsidRPr="00C10D7A">
              <w:rPr>
                <w:sz w:val="22"/>
                <w:szCs w:val="22"/>
              </w:rPr>
              <w:t>целях</w:t>
            </w:r>
            <w:proofErr w:type="gramEnd"/>
            <w:r w:rsidRPr="00C10D7A">
              <w:rPr>
                <w:sz w:val="22"/>
                <w:szCs w:val="22"/>
              </w:rPr>
              <w:t xml:space="preserve"> реализации которых предоставляются налоговые </w:t>
            </w:r>
            <w:r w:rsidRPr="00C10D7A">
              <w:rPr>
                <w:sz w:val="22"/>
                <w:szCs w:val="22"/>
              </w:rPr>
              <w:lastRenderedPageBreak/>
              <w:t>льготы, освобождения и иные преференции для плательщиков налогов</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lastRenderedPageBreak/>
              <w:t>1</w:t>
            </w:r>
          </w:p>
        </w:tc>
        <w:tc>
          <w:tcPr>
            <w:tcW w:w="148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3</w:t>
            </w:r>
          </w:p>
        </w:tc>
        <w:tc>
          <w:tcPr>
            <w:tcW w:w="1418"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4</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5</w:t>
            </w:r>
          </w:p>
        </w:tc>
        <w:tc>
          <w:tcPr>
            <w:tcW w:w="2324"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6</w:t>
            </w:r>
          </w:p>
        </w:tc>
        <w:tc>
          <w:tcPr>
            <w:tcW w:w="1417"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7</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81"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2324"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81"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2324"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rPr>
                <w:sz w:val="22"/>
                <w:szCs w:val="22"/>
              </w:rPr>
            </w:pPr>
          </w:p>
        </w:tc>
      </w:tr>
    </w:tbl>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right"/>
        <w:outlineLvl w:val="1"/>
        <w:rPr>
          <w:sz w:val="22"/>
          <w:szCs w:val="22"/>
        </w:rPr>
      </w:pPr>
    </w:p>
    <w:p w:rsidR="008C6AB6" w:rsidRPr="00C10D7A" w:rsidRDefault="008C6AB6" w:rsidP="008C6AB6">
      <w:pPr>
        <w:widowControl/>
        <w:autoSpaceDE w:val="0"/>
        <w:autoSpaceDN w:val="0"/>
        <w:adjustRightInd w:val="0"/>
        <w:jc w:val="right"/>
        <w:outlineLvl w:val="1"/>
        <w:rPr>
          <w:sz w:val="22"/>
          <w:szCs w:val="22"/>
        </w:rPr>
      </w:pPr>
      <w:r w:rsidRPr="00C10D7A">
        <w:rPr>
          <w:sz w:val="22"/>
          <w:szCs w:val="22"/>
        </w:rPr>
        <w:t xml:space="preserve">                                               Приложение N 2</w:t>
      </w:r>
    </w:p>
    <w:p w:rsidR="008C6AB6" w:rsidRPr="00C10D7A" w:rsidRDefault="008C6AB6" w:rsidP="008C6AB6">
      <w:pPr>
        <w:widowControl/>
        <w:autoSpaceDE w:val="0"/>
        <w:autoSpaceDN w:val="0"/>
        <w:adjustRightInd w:val="0"/>
        <w:jc w:val="right"/>
        <w:rPr>
          <w:sz w:val="22"/>
          <w:szCs w:val="22"/>
        </w:rPr>
      </w:pPr>
      <w:r w:rsidRPr="00C10D7A">
        <w:rPr>
          <w:sz w:val="22"/>
          <w:szCs w:val="22"/>
        </w:rPr>
        <w:t>к Порядку</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формирования перечня </w:t>
      </w:r>
      <w:proofErr w:type="gramStart"/>
      <w:r w:rsidRPr="00C10D7A">
        <w:rPr>
          <w:sz w:val="22"/>
          <w:szCs w:val="22"/>
        </w:rPr>
        <w:t>налоговых</w:t>
      </w:r>
      <w:proofErr w:type="gramEnd"/>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расходов </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Засурского сельсовета </w:t>
      </w:r>
    </w:p>
    <w:p w:rsidR="008C6AB6" w:rsidRPr="00C10D7A" w:rsidRDefault="008C6AB6" w:rsidP="008C6AB6">
      <w:pPr>
        <w:widowControl/>
        <w:autoSpaceDE w:val="0"/>
        <w:autoSpaceDN w:val="0"/>
        <w:adjustRightInd w:val="0"/>
        <w:jc w:val="right"/>
        <w:rPr>
          <w:sz w:val="22"/>
          <w:szCs w:val="22"/>
        </w:rPr>
      </w:pPr>
      <w:r w:rsidRPr="00C10D7A">
        <w:rPr>
          <w:sz w:val="22"/>
          <w:szCs w:val="22"/>
        </w:rPr>
        <w:t>Лунинского района Пензенской области</w:t>
      </w:r>
    </w:p>
    <w:p w:rsidR="008C6AB6" w:rsidRPr="00C10D7A" w:rsidRDefault="008C6AB6" w:rsidP="008C6AB6">
      <w:pPr>
        <w:widowControl/>
        <w:autoSpaceDE w:val="0"/>
        <w:autoSpaceDN w:val="0"/>
        <w:adjustRightInd w:val="0"/>
        <w:jc w:val="right"/>
        <w:rPr>
          <w:sz w:val="22"/>
          <w:szCs w:val="22"/>
        </w:rPr>
      </w:pPr>
      <w:r w:rsidRPr="00C10D7A">
        <w:rPr>
          <w:sz w:val="22"/>
          <w:szCs w:val="22"/>
        </w:rPr>
        <w:t xml:space="preserve"> и оценки налоговых расходов</w:t>
      </w:r>
    </w:p>
    <w:p w:rsidR="008C6AB6" w:rsidRPr="00C10D7A" w:rsidRDefault="008C6AB6" w:rsidP="008C6AB6">
      <w:pPr>
        <w:widowControl/>
        <w:autoSpaceDE w:val="0"/>
        <w:autoSpaceDN w:val="0"/>
        <w:adjustRightInd w:val="0"/>
        <w:ind w:firstLine="540"/>
        <w:jc w:val="right"/>
        <w:rPr>
          <w:sz w:val="22"/>
          <w:szCs w:val="22"/>
        </w:rPr>
      </w:pPr>
      <w:r w:rsidRPr="00C10D7A">
        <w:rPr>
          <w:sz w:val="22"/>
          <w:szCs w:val="22"/>
        </w:rPr>
        <w:t xml:space="preserve">                                                                                </w:t>
      </w:r>
      <w:proofErr w:type="spellStart"/>
      <w:r w:rsidRPr="00C10D7A">
        <w:rPr>
          <w:sz w:val="22"/>
          <w:szCs w:val="22"/>
        </w:rPr>
        <w:t>Ключиковского</w:t>
      </w:r>
      <w:proofErr w:type="spellEnd"/>
      <w:r w:rsidRPr="00C10D7A">
        <w:rPr>
          <w:sz w:val="22"/>
          <w:szCs w:val="22"/>
        </w:rPr>
        <w:t xml:space="preserve"> сельсовета </w:t>
      </w:r>
    </w:p>
    <w:p w:rsidR="008C6AB6" w:rsidRPr="00C10D7A" w:rsidRDefault="008C6AB6" w:rsidP="008C6AB6">
      <w:pPr>
        <w:widowControl/>
        <w:autoSpaceDE w:val="0"/>
        <w:autoSpaceDN w:val="0"/>
        <w:adjustRightInd w:val="0"/>
        <w:ind w:firstLine="540"/>
        <w:jc w:val="right"/>
        <w:rPr>
          <w:sz w:val="22"/>
          <w:szCs w:val="22"/>
        </w:rPr>
      </w:pPr>
      <w:r w:rsidRPr="00C10D7A">
        <w:rPr>
          <w:sz w:val="22"/>
          <w:szCs w:val="22"/>
        </w:rPr>
        <w:t xml:space="preserve">                                                                      </w:t>
      </w:r>
      <w:proofErr w:type="spellStart"/>
      <w:r w:rsidRPr="00C10D7A">
        <w:rPr>
          <w:sz w:val="22"/>
          <w:szCs w:val="22"/>
        </w:rPr>
        <w:t>Сузунского</w:t>
      </w:r>
      <w:proofErr w:type="spellEnd"/>
      <w:r w:rsidRPr="00C10D7A">
        <w:rPr>
          <w:sz w:val="22"/>
          <w:szCs w:val="22"/>
        </w:rPr>
        <w:t xml:space="preserve"> района Новосибирской области</w:t>
      </w: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jc w:val="center"/>
        <w:outlineLvl w:val="1"/>
        <w:rPr>
          <w:b/>
          <w:bCs/>
          <w:sz w:val="22"/>
          <w:szCs w:val="22"/>
        </w:rPr>
      </w:pPr>
      <w:bookmarkStart w:id="7" w:name="Par221"/>
      <w:bookmarkEnd w:id="7"/>
      <w:r w:rsidRPr="00C10D7A">
        <w:rPr>
          <w:b/>
          <w:bCs/>
          <w:sz w:val="22"/>
          <w:szCs w:val="22"/>
        </w:rPr>
        <w:t>ПЕРЕЧЕНЬ</w:t>
      </w: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показателей для проведения оценки налоговых</w:t>
      </w:r>
    </w:p>
    <w:p w:rsidR="008C6AB6" w:rsidRPr="00C10D7A" w:rsidRDefault="008C6AB6" w:rsidP="008C6AB6">
      <w:pPr>
        <w:widowControl/>
        <w:autoSpaceDE w:val="0"/>
        <w:autoSpaceDN w:val="0"/>
        <w:adjustRightInd w:val="0"/>
        <w:jc w:val="center"/>
        <w:outlineLvl w:val="1"/>
        <w:rPr>
          <w:b/>
          <w:bCs/>
          <w:sz w:val="22"/>
          <w:szCs w:val="22"/>
        </w:rPr>
      </w:pPr>
      <w:r w:rsidRPr="00C10D7A">
        <w:rPr>
          <w:b/>
          <w:bCs/>
          <w:sz w:val="22"/>
          <w:szCs w:val="22"/>
        </w:rPr>
        <w:t>расходов Пензенской области</w:t>
      </w:r>
    </w:p>
    <w:p w:rsidR="008C6AB6" w:rsidRPr="00C10D7A" w:rsidRDefault="008C6AB6" w:rsidP="008C6AB6">
      <w:pPr>
        <w:widowControl/>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6"/>
        <w:gridCol w:w="6300"/>
        <w:gridCol w:w="3261"/>
      </w:tblGrid>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 xml:space="preserve">N </w:t>
            </w:r>
            <w:proofErr w:type="gramStart"/>
            <w:r w:rsidRPr="00C10D7A">
              <w:rPr>
                <w:sz w:val="22"/>
                <w:szCs w:val="22"/>
              </w:rPr>
              <w:t>п</w:t>
            </w:r>
            <w:proofErr w:type="gramEnd"/>
            <w:r w:rsidRPr="00C10D7A">
              <w:rPr>
                <w:sz w:val="22"/>
                <w:szCs w:val="22"/>
              </w:rPr>
              <w:t>/п</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Предоставляемая информация</w:t>
            </w:r>
          </w:p>
        </w:tc>
        <w:tc>
          <w:tcPr>
            <w:tcW w:w="326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Источники данных</w:t>
            </w:r>
          </w:p>
        </w:tc>
      </w:tr>
      <w:tr w:rsidR="008C6AB6" w:rsidRPr="00C10D7A" w:rsidTr="00761A01">
        <w:tc>
          <w:tcPr>
            <w:tcW w:w="10127" w:type="dxa"/>
            <w:gridSpan w:val="3"/>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outlineLvl w:val="2"/>
              <w:rPr>
                <w:sz w:val="22"/>
                <w:szCs w:val="22"/>
              </w:rPr>
            </w:pPr>
            <w:r w:rsidRPr="00C10D7A">
              <w:rPr>
                <w:sz w:val="22"/>
                <w:szCs w:val="22"/>
              </w:rPr>
              <w:t>I. Нормативные характеристики налогового расхода Пензенской области</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Нормативные правовые акты муниципального образования, их структурные единицы, которыми предусматриваются налоговые льготы, освобождения и иные преференции по налогам</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Перечень налоговых расходов муниципального образования</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Категории плательщиков налогов, для которых предусмотрены налоговые льготы, освобождения и иные преференции</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3</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Условия предоставления налоговых льгот, освобождений и иных преференций для плательщиков налогов, установленные нормативными правовыми актами муниципального образования</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4</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Целевая категория плательщиков налогов, для которых предусмотрены налоговые льготы, освобождения и иные преференции, установленные нормативными правовыми актами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lastRenderedPageBreak/>
              <w:t>5</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Даты вступления в силу положений нормативных правовых актов муниципального образования, устанавливающих налоговые льготы, освобождения и иные преференции по налогам</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6</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 xml:space="preserve">Даты начала </w:t>
            </w:r>
            <w:proofErr w:type="gramStart"/>
            <w:r w:rsidRPr="00C10D7A">
              <w:rPr>
                <w:sz w:val="22"/>
                <w:szCs w:val="22"/>
              </w:rPr>
              <w:t>действия</w:t>
            </w:r>
            <w:proofErr w:type="gramEnd"/>
            <w:r w:rsidRPr="00C10D7A">
              <w:rPr>
                <w:sz w:val="22"/>
                <w:szCs w:val="22"/>
              </w:rPr>
              <w:t xml:space="preserve"> предоставленного нормативными правовыми актами муниципального образования права на налоговые льготы, освобождения и иные преференции по налогам</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7</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Период действия налоговых льгот, освобождений и иных преференций по налогам, предоставленных нормативными правовыми актами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8</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Дата прекращения действия налоговых льгот, освобождений и иных преференций по налогам, установленная нормативными правовыми актами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10127" w:type="dxa"/>
            <w:gridSpan w:val="3"/>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outlineLvl w:val="2"/>
              <w:rPr>
                <w:sz w:val="22"/>
                <w:szCs w:val="22"/>
              </w:rPr>
            </w:pPr>
            <w:r w:rsidRPr="00C10D7A">
              <w:rPr>
                <w:sz w:val="22"/>
                <w:szCs w:val="22"/>
              </w:rPr>
              <w:t>II. Целевые характеристики налогового расхода муниципального образования</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9</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Наименование налоговых льгот, освобождений и иных преференций по налогам</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10</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Целевая категория налогового расхода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11</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Цели предоставления налоговых льгот, освобождений и иных преференций для плательщиков налогов, установленных нормативными правовыми актами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12</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Наименования налогов, по которым предусматриваются налоговые льготы, освобождения и иные преференции, установленные нормативными правовыми актами муниципального образования</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13</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Вид налоговых льгот, освобождений и иных преференций, определяющий особенности предоставленных отдельным категориям плательщиков налогов преимуществ по сравнению с другими плательщиками</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14</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Размер налоговой ставки, в пределах которой предоставляются налоговые льготы, освобождения и иные преференции по налогам</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15</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 xml:space="preserve">Наименования муниципальных программ муниципального образования, нормативных правовых актов, определяющих цели социально-экономической политики муниципального образования, не относящиеся к муниципальным  программам муниципального образования, в </w:t>
            </w:r>
            <w:proofErr w:type="gramStart"/>
            <w:r w:rsidRPr="00C10D7A">
              <w:rPr>
                <w:sz w:val="22"/>
                <w:szCs w:val="22"/>
              </w:rPr>
              <w:t>целях</w:t>
            </w:r>
            <w:proofErr w:type="gramEnd"/>
            <w:r w:rsidRPr="00C10D7A">
              <w:rPr>
                <w:sz w:val="22"/>
                <w:szCs w:val="22"/>
              </w:rPr>
              <w:t xml:space="preserve"> реализации которых предоставляются налоговые льготы, освобождения и иные преференции для плательщиков налогов</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Перечень налоговых расходов муниципального образования и 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16</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 xml:space="preserve">Наименования структурных элементов муниципальных программ муниципального образования, в </w:t>
            </w:r>
            <w:proofErr w:type="gramStart"/>
            <w:r w:rsidRPr="00C10D7A">
              <w:rPr>
                <w:sz w:val="22"/>
                <w:szCs w:val="22"/>
              </w:rPr>
              <w:t>целях</w:t>
            </w:r>
            <w:proofErr w:type="gramEnd"/>
            <w:r w:rsidRPr="00C10D7A">
              <w:rPr>
                <w:sz w:val="22"/>
                <w:szCs w:val="22"/>
              </w:rPr>
              <w:t xml:space="preserve"> реализации которых предоставляются налоговые льготы, освобождения и иные преференции для плательщиков налогов</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17</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 xml:space="preserve">Показатель (индикатор) муниципальных программ муниципального образования и (или) достижения целей социально-экономической политики муниципального </w:t>
            </w:r>
            <w:r w:rsidRPr="00C10D7A">
              <w:rPr>
                <w:sz w:val="22"/>
                <w:szCs w:val="22"/>
              </w:rPr>
              <w:lastRenderedPageBreak/>
              <w:t>образования, не относящихся к муниципальным программам муниципального образования, в связи с предоставлением налоговых льгот, освобождений и иных преференций для налогоплательщиков налогов</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lastRenderedPageBreak/>
              <w:t>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lastRenderedPageBreak/>
              <w:t>18</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 xml:space="preserve">Код вида экономической деятельности (по Общероссийскому </w:t>
            </w:r>
            <w:hyperlink r:id="rId25" w:history="1">
              <w:r w:rsidRPr="00C10D7A">
                <w:rPr>
                  <w:color w:val="0000FF"/>
                  <w:sz w:val="22"/>
                  <w:szCs w:val="22"/>
                </w:rPr>
                <w:t>классификатору</w:t>
              </w:r>
            </w:hyperlink>
            <w:r w:rsidRPr="00C10D7A">
              <w:rPr>
                <w:sz w:val="22"/>
                <w:szCs w:val="22"/>
              </w:rPr>
              <w:t xml:space="preserve"> видов экономической деятельности), к которому относится налоговый расход (если налоговый расход обусловлен налоговыми льготами, освобождениями и иными преференциями для отдельных видов экономической деятельности)</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jc w:val="center"/>
              <w:rPr>
                <w:sz w:val="22"/>
                <w:szCs w:val="22"/>
              </w:rPr>
            </w:pPr>
          </w:p>
        </w:tc>
        <w:tc>
          <w:tcPr>
            <w:tcW w:w="6300" w:type="dxa"/>
            <w:tcBorders>
              <w:top w:val="single" w:sz="4" w:space="0" w:color="auto"/>
              <w:left w:val="single" w:sz="4" w:space="0" w:color="auto"/>
              <w:bottom w:val="single" w:sz="4" w:space="0" w:color="auto"/>
              <w:right w:val="single" w:sz="4" w:space="0" w:color="auto"/>
            </w:tcBorders>
          </w:tcPr>
          <w:p w:rsidR="008C6AB6" w:rsidRPr="00C10D7A" w:rsidRDefault="008C6AB6" w:rsidP="00761A01">
            <w:pPr>
              <w:widowControl/>
              <w:autoSpaceDE w:val="0"/>
              <w:autoSpaceDN w:val="0"/>
              <w:adjustRightInd w:val="0"/>
              <w:jc w:val="both"/>
              <w:rPr>
                <w:sz w:val="22"/>
                <w:szCs w:val="22"/>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r w:rsidR="008C6AB6" w:rsidRPr="00C10D7A" w:rsidTr="00761A01">
        <w:tc>
          <w:tcPr>
            <w:tcW w:w="10127" w:type="dxa"/>
            <w:gridSpan w:val="3"/>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outlineLvl w:val="2"/>
              <w:rPr>
                <w:sz w:val="22"/>
                <w:szCs w:val="22"/>
              </w:rPr>
            </w:pPr>
            <w:r w:rsidRPr="00C10D7A">
              <w:rPr>
                <w:sz w:val="22"/>
                <w:szCs w:val="22"/>
              </w:rPr>
              <w:t>III. Фискальные характеристики налогового расхода муниципального образования</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20</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Объем налоговых льгот, освобождений и иных преференций, предоставленных для плательщиков налогов, в соответствии с нормативными правовыми актами муниципального образования за отчетный год и за год, предшествующий отчетному году (тыс. рублей)</w:t>
            </w:r>
          </w:p>
        </w:tc>
        <w:tc>
          <w:tcPr>
            <w:tcW w:w="326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 xml:space="preserve">Данные главного администратора доходов местного бюджета, финансовый орган муниципального образования </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21</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Оценка объема предоставленных налоговых льгот, освобождений и иных преференций для плательщиков налогов на текущий финансовый год, очередной финансовый год и плановый период (тыс. рублей)</w:t>
            </w:r>
          </w:p>
        </w:tc>
        <w:tc>
          <w:tcPr>
            <w:tcW w:w="326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22</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Численность плательщиков налогов, воспользовавшихся налоговой льготой, освобождением и иной преференцией (единиц), установленными нормативными правовыми актами муниципального образования</w:t>
            </w:r>
          </w:p>
        </w:tc>
        <w:tc>
          <w:tcPr>
            <w:tcW w:w="3261"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Данные главного администратора доходов местного  бюджета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23</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Результат оценки эффективности налогового расхода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Данные куратора налогового расхода</w:t>
            </w:r>
          </w:p>
        </w:tc>
      </w:tr>
      <w:tr w:rsidR="008C6AB6" w:rsidRPr="00C10D7A" w:rsidTr="00761A01">
        <w:tc>
          <w:tcPr>
            <w:tcW w:w="566"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center"/>
              <w:rPr>
                <w:sz w:val="22"/>
                <w:szCs w:val="22"/>
              </w:rPr>
            </w:pPr>
            <w:r w:rsidRPr="00C10D7A">
              <w:rPr>
                <w:sz w:val="22"/>
                <w:szCs w:val="22"/>
              </w:rPr>
              <w:t>24</w:t>
            </w:r>
          </w:p>
        </w:tc>
        <w:tc>
          <w:tcPr>
            <w:tcW w:w="6300" w:type="dxa"/>
            <w:tcBorders>
              <w:top w:val="single" w:sz="4" w:space="0" w:color="auto"/>
              <w:left w:val="single" w:sz="4" w:space="0" w:color="auto"/>
              <w:bottom w:val="single" w:sz="4" w:space="0" w:color="auto"/>
              <w:right w:val="single" w:sz="4" w:space="0" w:color="auto"/>
            </w:tcBorders>
            <w:hideMark/>
          </w:tcPr>
          <w:p w:rsidR="008C6AB6" w:rsidRPr="00C10D7A" w:rsidRDefault="008C6AB6" w:rsidP="00761A01">
            <w:pPr>
              <w:widowControl/>
              <w:autoSpaceDE w:val="0"/>
              <w:autoSpaceDN w:val="0"/>
              <w:adjustRightInd w:val="0"/>
              <w:jc w:val="both"/>
              <w:rPr>
                <w:sz w:val="22"/>
                <w:szCs w:val="22"/>
              </w:rPr>
            </w:pPr>
            <w:r w:rsidRPr="00C10D7A">
              <w:rPr>
                <w:sz w:val="22"/>
                <w:szCs w:val="22"/>
              </w:rPr>
              <w:t>Оценка совокупного бюджетного эффекта (для стимулирующих налоговых расходов)</w:t>
            </w: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8C6AB6" w:rsidRPr="00C10D7A" w:rsidRDefault="008C6AB6" w:rsidP="00761A01">
            <w:pPr>
              <w:widowControl/>
              <w:rPr>
                <w:sz w:val="22"/>
                <w:szCs w:val="22"/>
              </w:rPr>
            </w:pPr>
          </w:p>
        </w:tc>
      </w:tr>
    </w:tbl>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autoSpaceDE w:val="0"/>
        <w:autoSpaceDN w:val="0"/>
        <w:adjustRightInd w:val="0"/>
        <w:ind w:firstLine="540"/>
        <w:jc w:val="both"/>
        <w:rPr>
          <w:sz w:val="22"/>
          <w:szCs w:val="22"/>
        </w:rPr>
      </w:pPr>
    </w:p>
    <w:p w:rsidR="008C6AB6" w:rsidRPr="00C10D7A" w:rsidRDefault="008C6AB6" w:rsidP="008C6AB6">
      <w:pPr>
        <w:widowControl/>
        <w:pBdr>
          <w:top w:val="single" w:sz="6" w:space="0" w:color="auto"/>
        </w:pBdr>
        <w:autoSpaceDE w:val="0"/>
        <w:autoSpaceDN w:val="0"/>
        <w:adjustRightInd w:val="0"/>
        <w:spacing w:before="100" w:after="100"/>
        <w:jc w:val="both"/>
        <w:rPr>
          <w:sz w:val="22"/>
          <w:szCs w:val="22"/>
        </w:rPr>
      </w:pPr>
    </w:p>
    <w:p w:rsidR="008C6AB6" w:rsidRPr="00C10D7A" w:rsidRDefault="008C6AB6" w:rsidP="008C6AB6">
      <w:pPr>
        <w:autoSpaceDE w:val="0"/>
        <w:autoSpaceDN w:val="0"/>
        <w:spacing w:before="240"/>
        <w:ind w:firstLine="540"/>
        <w:jc w:val="both"/>
        <w:rPr>
          <w:sz w:val="22"/>
          <w:szCs w:val="22"/>
        </w:rPr>
      </w:pPr>
    </w:p>
    <w:p w:rsidR="008C6AB6" w:rsidRPr="00C10D7A" w:rsidRDefault="008C6AB6" w:rsidP="008C6AB6">
      <w:pPr>
        <w:widowControl/>
        <w:ind w:firstLine="708"/>
        <w:jc w:val="both"/>
        <w:rPr>
          <w:sz w:val="22"/>
          <w:szCs w:val="22"/>
        </w:rPr>
      </w:pPr>
    </w:p>
    <w:p w:rsidR="008C6AB6" w:rsidRDefault="008C6AB6"/>
    <w:p w:rsidR="008C6AB6" w:rsidRDefault="008C6AB6"/>
    <w:p w:rsidR="008C6AB6" w:rsidRDefault="008C6AB6"/>
    <w:p w:rsidR="008C6AB6" w:rsidRDefault="008C6AB6"/>
    <w:p w:rsidR="008C6AB6" w:rsidRDefault="008C6AB6"/>
    <w:p w:rsidR="008C6AB6" w:rsidRDefault="008C6AB6"/>
    <w:p w:rsidR="008C6AB6" w:rsidRDefault="008C6AB6"/>
    <w:p w:rsidR="008C6AB6" w:rsidRDefault="008C6AB6"/>
    <w:p w:rsidR="008C6AB6" w:rsidRPr="0024275A" w:rsidRDefault="008C6AB6" w:rsidP="008C6AB6">
      <w:pPr>
        <w:widowControl/>
        <w:jc w:val="center"/>
      </w:pPr>
      <w:bookmarkStart w:id="8" w:name="_GoBack"/>
      <w:bookmarkEnd w:id="8"/>
      <w:r w:rsidRPr="0024275A">
        <w:rPr>
          <w:noProof/>
        </w:rPr>
        <w:drawing>
          <wp:inline distT="0" distB="0" distL="0" distR="0" wp14:anchorId="47FDC689" wp14:editId="6DB65560">
            <wp:extent cx="676275" cy="895350"/>
            <wp:effectExtent l="0" t="0" r="9525" b="0"/>
            <wp:docPr id="4" name="Рисунок 4"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8C6AB6" w:rsidRPr="0024275A" w:rsidRDefault="008C6AB6" w:rsidP="008C6AB6">
      <w:pPr>
        <w:widowControl/>
        <w:jc w:val="center"/>
      </w:pPr>
    </w:p>
    <w:p w:rsidR="008C6AB6" w:rsidRPr="0024275A" w:rsidRDefault="008C6AB6" w:rsidP="008C6AB6">
      <w:pPr>
        <w:widowControl/>
        <w:jc w:val="center"/>
        <w:rPr>
          <w:b/>
          <w:noProof/>
        </w:rPr>
      </w:pPr>
      <w:r w:rsidRPr="0024275A">
        <w:rPr>
          <w:b/>
          <w:noProof/>
        </w:rPr>
        <w:t xml:space="preserve">КОМИТЕТ МЕСТНОГО САМОУПРАВЛЕНИЯ </w:t>
      </w:r>
      <w:r w:rsidRPr="0024275A">
        <w:rPr>
          <w:b/>
          <w:noProof/>
        </w:rPr>
        <w:br/>
        <w:t>ЗАСУРСКОГО СЕЛЬСОВЕТА</w:t>
      </w:r>
    </w:p>
    <w:p w:rsidR="008C6AB6" w:rsidRPr="0024275A" w:rsidRDefault="008C6AB6" w:rsidP="008C6AB6">
      <w:pPr>
        <w:widowControl/>
        <w:jc w:val="center"/>
        <w:rPr>
          <w:b/>
        </w:rPr>
      </w:pPr>
      <w:r w:rsidRPr="0024275A">
        <w:rPr>
          <w:b/>
          <w:noProof/>
        </w:rPr>
        <w:t xml:space="preserve"> ЛУНИНСКОГО РАЙОНА ПЕНЗЕНСКОЙ ОБЛАСТИ</w:t>
      </w:r>
    </w:p>
    <w:p w:rsidR="008C6AB6" w:rsidRPr="0024275A" w:rsidRDefault="008C6AB6" w:rsidP="008C6AB6">
      <w:pPr>
        <w:widowControl/>
        <w:jc w:val="center"/>
        <w:rPr>
          <w:b/>
          <w:spacing w:val="40"/>
        </w:rPr>
      </w:pPr>
    </w:p>
    <w:p w:rsidR="008C6AB6" w:rsidRPr="0024275A" w:rsidRDefault="008C6AB6" w:rsidP="008C6AB6">
      <w:pPr>
        <w:widowControl/>
        <w:jc w:val="center"/>
        <w:rPr>
          <w:b/>
          <w:spacing w:val="40"/>
        </w:rPr>
      </w:pPr>
      <w:r w:rsidRPr="0024275A">
        <w:rPr>
          <w:b/>
          <w:spacing w:val="40"/>
        </w:rPr>
        <w:t>РЕШЕНИЕ</w:t>
      </w:r>
    </w:p>
    <w:p w:rsidR="008C6AB6" w:rsidRPr="0024275A" w:rsidRDefault="008C6AB6" w:rsidP="008C6AB6">
      <w:pPr>
        <w:widowControl/>
        <w:jc w:val="center"/>
        <w:rPr>
          <w:b/>
          <w:spacing w:val="40"/>
        </w:rPr>
      </w:pPr>
    </w:p>
    <w:p w:rsidR="008C6AB6" w:rsidRPr="0024275A" w:rsidRDefault="008C6AB6" w:rsidP="008C6AB6">
      <w:pPr>
        <w:widowControl/>
        <w:jc w:val="center"/>
        <w:rPr>
          <w:u w:val="single"/>
        </w:rPr>
      </w:pPr>
      <w:r w:rsidRPr="0024275A">
        <w:t>от</w:t>
      </w:r>
      <w:r w:rsidRPr="0024275A">
        <w:rPr>
          <w:u w:val="single"/>
        </w:rPr>
        <w:t xml:space="preserve"> 24.04.2020 № 87-12/7</w:t>
      </w:r>
    </w:p>
    <w:p w:rsidR="008C6AB6" w:rsidRPr="0024275A" w:rsidRDefault="008C6AB6" w:rsidP="008C6AB6">
      <w:pPr>
        <w:widowControl/>
        <w:jc w:val="center"/>
      </w:pPr>
      <w:r w:rsidRPr="0024275A">
        <w:t>с. Засурское</w:t>
      </w:r>
    </w:p>
    <w:p w:rsidR="008C6AB6" w:rsidRPr="0024275A" w:rsidRDefault="008C6AB6" w:rsidP="008C6AB6">
      <w:pPr>
        <w:widowControl/>
        <w:jc w:val="center"/>
      </w:pPr>
    </w:p>
    <w:p w:rsidR="008C6AB6" w:rsidRPr="0024275A" w:rsidRDefault="008C6AB6" w:rsidP="008C6AB6">
      <w:pPr>
        <w:widowControl/>
        <w:jc w:val="center"/>
        <w:outlineLvl w:val="1"/>
        <w:rPr>
          <w:b/>
          <w:bCs/>
        </w:rPr>
      </w:pPr>
      <w:r w:rsidRPr="0024275A">
        <w:rPr>
          <w:b/>
          <w:bCs/>
        </w:rPr>
        <w:t xml:space="preserve">Об утверждении Порядка осмотра зданий, сооружений в целях оценки их технического состояния и надлежащего технического обслуживания на территории Засурского сельсовета Лунинского района Пензенской области </w:t>
      </w:r>
    </w:p>
    <w:p w:rsidR="008C6AB6" w:rsidRPr="0024275A" w:rsidRDefault="008C6AB6" w:rsidP="008C6AB6">
      <w:pPr>
        <w:widowControl/>
        <w:jc w:val="center"/>
        <w:outlineLvl w:val="1"/>
        <w:rPr>
          <w:b/>
          <w:bCs/>
        </w:rPr>
      </w:pPr>
    </w:p>
    <w:p w:rsidR="008C6AB6" w:rsidRPr="0024275A" w:rsidRDefault="008C6AB6" w:rsidP="008C6AB6">
      <w:pPr>
        <w:widowControl/>
        <w:ind w:firstLine="709"/>
        <w:jc w:val="both"/>
        <w:outlineLvl w:val="1"/>
        <w:rPr>
          <w:bCs/>
        </w:rPr>
      </w:pPr>
      <w:r w:rsidRPr="0024275A">
        <w:rPr>
          <w:bCs/>
        </w:rPr>
        <w:t xml:space="preserve">В соответствии с Градостроительным Кодексом Российской Федерации, пунктом 20 части 1 статьи 14 Федерального закона от 06.10.2003 № 131-ФЗ «Об общих принципах организации местного самоуправления в Российской Федерации», </w:t>
      </w:r>
      <w:r w:rsidRPr="0024275A">
        <w:t xml:space="preserve">руководствуясь </w:t>
      </w:r>
      <w:r w:rsidRPr="0024275A">
        <w:rPr>
          <w:bCs/>
        </w:rPr>
        <w:t xml:space="preserve">статьей 20 Уставом Засурского сельсовета Лунинского района Пензенской области, </w:t>
      </w:r>
    </w:p>
    <w:p w:rsidR="008C6AB6" w:rsidRPr="0024275A" w:rsidRDefault="008C6AB6" w:rsidP="008C6AB6">
      <w:pPr>
        <w:widowControl/>
        <w:jc w:val="both"/>
        <w:rPr>
          <w:bCs/>
        </w:rPr>
      </w:pPr>
    </w:p>
    <w:p w:rsidR="008C6AB6" w:rsidRPr="0024275A" w:rsidRDefault="008C6AB6" w:rsidP="008C6AB6">
      <w:pPr>
        <w:widowControl/>
        <w:jc w:val="center"/>
        <w:rPr>
          <w:bCs/>
        </w:rPr>
      </w:pPr>
      <w:r w:rsidRPr="0024275A">
        <w:rPr>
          <w:bCs/>
        </w:rPr>
        <w:t>Комитет местного самоуправления Засурского сельсовета</w:t>
      </w:r>
    </w:p>
    <w:p w:rsidR="008C6AB6" w:rsidRPr="0024275A" w:rsidRDefault="008C6AB6" w:rsidP="008C6AB6">
      <w:pPr>
        <w:widowControl/>
        <w:jc w:val="center"/>
        <w:rPr>
          <w:bCs/>
        </w:rPr>
      </w:pPr>
      <w:r w:rsidRPr="0024275A">
        <w:rPr>
          <w:bCs/>
        </w:rPr>
        <w:t>Лунинского района Пензенской области решил:</w:t>
      </w:r>
    </w:p>
    <w:p w:rsidR="008C6AB6" w:rsidRPr="0024275A" w:rsidRDefault="008C6AB6" w:rsidP="008C6AB6">
      <w:pPr>
        <w:widowControl/>
        <w:jc w:val="center"/>
        <w:rPr>
          <w:b/>
        </w:rPr>
      </w:pPr>
    </w:p>
    <w:p w:rsidR="008C6AB6" w:rsidRPr="0024275A" w:rsidRDefault="008C6AB6" w:rsidP="008C6AB6">
      <w:pPr>
        <w:widowControl/>
        <w:jc w:val="both"/>
      </w:pPr>
      <w:r w:rsidRPr="0024275A">
        <w:t xml:space="preserve"> 1.  Утвердить Порядка осмотра зданий, сооружений в целях оценки их технического состояния и надлежащего технического обслуживания на территории Засурского сельсовета Лунинского района Пензенской области согласно приложению.</w:t>
      </w:r>
    </w:p>
    <w:p w:rsidR="008C6AB6" w:rsidRPr="0024275A" w:rsidRDefault="008C6AB6" w:rsidP="008C6AB6">
      <w:pPr>
        <w:widowControl/>
        <w:jc w:val="both"/>
        <w:rPr>
          <w:bCs/>
        </w:rPr>
      </w:pPr>
      <w:r w:rsidRPr="0024275A">
        <w:t xml:space="preserve">2. Признать утратившим силу решение </w:t>
      </w:r>
      <w:r w:rsidRPr="0024275A">
        <w:rPr>
          <w:bCs/>
        </w:rPr>
        <w:t xml:space="preserve">Комитет местного самоуправления Засурского сельсовета Лунинского района Пензенской от </w:t>
      </w:r>
      <w:r w:rsidRPr="0024275A">
        <w:t xml:space="preserve">09.10.2018 № 635-93/6 </w:t>
      </w:r>
      <w:r w:rsidRPr="0024275A">
        <w:rPr>
          <w:bCs/>
        </w:rPr>
        <w:t>«</w:t>
      </w:r>
      <w:r w:rsidRPr="0024275A">
        <w:t>Об утверждении Положения о проведения осмотра зданий, сооружений в целях оценки их технического состояния и надлежащего технического обслуживания».</w:t>
      </w:r>
    </w:p>
    <w:p w:rsidR="008C6AB6" w:rsidRPr="0024275A" w:rsidRDefault="008C6AB6" w:rsidP="008C6AB6">
      <w:pPr>
        <w:widowControl/>
        <w:jc w:val="both"/>
      </w:pPr>
      <w:r w:rsidRPr="0024275A">
        <w:t>3. Опубликовать настоящие решение в информационном  бюллетене «Засурские ведомости».</w:t>
      </w:r>
    </w:p>
    <w:p w:rsidR="008C6AB6" w:rsidRPr="0024275A" w:rsidRDefault="008C6AB6" w:rsidP="008C6AB6">
      <w:pPr>
        <w:widowControl/>
        <w:jc w:val="both"/>
      </w:pPr>
      <w:r w:rsidRPr="0024275A">
        <w:t>4. Настоящее решение вступает в силу на следующий день после дня его официального опубликования.</w:t>
      </w:r>
    </w:p>
    <w:p w:rsidR="008C6AB6" w:rsidRPr="0024275A" w:rsidRDefault="008C6AB6" w:rsidP="008C6AB6">
      <w:pPr>
        <w:widowControl/>
        <w:jc w:val="both"/>
      </w:pPr>
    </w:p>
    <w:p w:rsidR="008C6AB6" w:rsidRPr="0024275A" w:rsidRDefault="008C6AB6" w:rsidP="008C6AB6">
      <w:pPr>
        <w:widowControl/>
        <w:jc w:val="both"/>
      </w:pPr>
    </w:p>
    <w:p w:rsidR="008C6AB6" w:rsidRPr="0024275A" w:rsidRDefault="008C6AB6" w:rsidP="008C6AB6">
      <w:pPr>
        <w:widowControl/>
        <w:jc w:val="both"/>
      </w:pPr>
    </w:p>
    <w:p w:rsidR="008C6AB6" w:rsidRPr="0024275A" w:rsidRDefault="008C6AB6" w:rsidP="008C6AB6">
      <w:pPr>
        <w:widowControl/>
        <w:jc w:val="both"/>
      </w:pPr>
      <w:r w:rsidRPr="0024275A">
        <w:t xml:space="preserve">5. </w:t>
      </w:r>
      <w:proofErr w:type="gramStart"/>
      <w:r w:rsidRPr="0024275A">
        <w:t>Контроль за</w:t>
      </w:r>
      <w:proofErr w:type="gramEnd"/>
      <w:r w:rsidRPr="0024275A">
        <w:t xml:space="preserve"> исполнением данного решения возложить на главу   Засурского сельсовета Лунинского района Пензенской области.</w:t>
      </w:r>
    </w:p>
    <w:p w:rsidR="008C6AB6" w:rsidRPr="0024275A" w:rsidRDefault="008C6AB6" w:rsidP="008C6AB6">
      <w:pPr>
        <w:widowControl/>
        <w:jc w:val="both"/>
      </w:pPr>
    </w:p>
    <w:p w:rsidR="008C6AB6" w:rsidRPr="0024275A" w:rsidRDefault="008C6AB6" w:rsidP="008C6AB6">
      <w:pPr>
        <w:widowControl/>
        <w:jc w:val="both"/>
      </w:pPr>
    </w:p>
    <w:p w:rsidR="008C6AB6" w:rsidRPr="0024275A" w:rsidRDefault="008C6AB6" w:rsidP="008C6AB6">
      <w:pPr>
        <w:widowControl/>
        <w:jc w:val="both"/>
      </w:pPr>
      <w:r w:rsidRPr="0024275A">
        <w:t xml:space="preserve">Глава Засурского сельсовета </w:t>
      </w:r>
    </w:p>
    <w:p w:rsidR="008C6AB6" w:rsidRPr="0024275A" w:rsidRDefault="008C6AB6" w:rsidP="008C6AB6">
      <w:pPr>
        <w:widowControl/>
        <w:jc w:val="both"/>
      </w:pPr>
      <w:r w:rsidRPr="0024275A">
        <w:t xml:space="preserve">Лунинского района Пензенской области                                       </w:t>
      </w:r>
      <w:proofErr w:type="spellStart"/>
      <w:r w:rsidRPr="0024275A">
        <w:t>Т.В.Климова</w:t>
      </w:r>
      <w:proofErr w:type="spellEnd"/>
    </w:p>
    <w:p w:rsidR="008C6AB6" w:rsidRPr="0024275A" w:rsidRDefault="008C6AB6" w:rsidP="008C6AB6">
      <w:pPr>
        <w:widowControl/>
        <w:jc w:val="right"/>
      </w:pPr>
    </w:p>
    <w:p w:rsidR="008C6AB6" w:rsidRPr="0024275A" w:rsidRDefault="008C6AB6" w:rsidP="008C6AB6">
      <w:pPr>
        <w:widowControl/>
        <w:jc w:val="right"/>
      </w:pPr>
    </w:p>
    <w:p w:rsidR="008C6AB6" w:rsidRDefault="008C6AB6" w:rsidP="008C6AB6">
      <w:pPr>
        <w:widowControl/>
      </w:pPr>
    </w:p>
    <w:p w:rsidR="008C6AB6" w:rsidRPr="0024275A" w:rsidRDefault="008C6AB6" w:rsidP="008C6AB6">
      <w:pPr>
        <w:widowControl/>
      </w:pPr>
    </w:p>
    <w:p w:rsidR="008C6AB6" w:rsidRPr="0024275A" w:rsidRDefault="008C6AB6" w:rsidP="008C6AB6">
      <w:pPr>
        <w:widowControl/>
        <w:jc w:val="right"/>
      </w:pPr>
      <w:r w:rsidRPr="0024275A">
        <w:t>Приложение  к решению</w:t>
      </w:r>
      <w:r w:rsidRPr="0024275A">
        <w:rPr>
          <w:b/>
        </w:rPr>
        <w:t xml:space="preserve"> </w:t>
      </w:r>
    </w:p>
    <w:p w:rsidR="008C6AB6" w:rsidRPr="0024275A" w:rsidRDefault="008C6AB6" w:rsidP="008C6AB6">
      <w:pPr>
        <w:keepNext/>
        <w:keepLines/>
        <w:widowControl/>
        <w:jc w:val="right"/>
        <w:outlineLvl w:val="0"/>
        <w:rPr>
          <w:bCs/>
        </w:rPr>
      </w:pPr>
      <w:r w:rsidRPr="0024275A">
        <w:rPr>
          <w:bCs/>
        </w:rPr>
        <w:t>Комитета местного самоуправления</w:t>
      </w:r>
    </w:p>
    <w:p w:rsidR="008C6AB6" w:rsidRPr="0024275A" w:rsidRDefault="008C6AB6" w:rsidP="008C6AB6">
      <w:pPr>
        <w:keepNext/>
        <w:keepLines/>
        <w:widowControl/>
        <w:jc w:val="right"/>
        <w:outlineLvl w:val="0"/>
        <w:rPr>
          <w:bCs/>
        </w:rPr>
      </w:pPr>
      <w:r w:rsidRPr="0024275A">
        <w:rPr>
          <w:bCs/>
        </w:rPr>
        <w:t xml:space="preserve"> Засурского сельсовета Лунинского района</w:t>
      </w:r>
    </w:p>
    <w:p w:rsidR="008C6AB6" w:rsidRPr="0024275A" w:rsidRDefault="008C6AB6" w:rsidP="008C6AB6">
      <w:pPr>
        <w:widowControl/>
        <w:jc w:val="right"/>
      </w:pPr>
      <w:r w:rsidRPr="0024275A">
        <w:rPr>
          <w:bCs/>
        </w:rPr>
        <w:t>24.04.2020 № 87-12/7</w:t>
      </w:r>
    </w:p>
    <w:p w:rsidR="008C6AB6" w:rsidRPr="0024275A" w:rsidRDefault="008C6AB6" w:rsidP="008C6AB6">
      <w:pPr>
        <w:widowControl/>
        <w:rPr>
          <w:b/>
        </w:rPr>
      </w:pPr>
    </w:p>
    <w:p w:rsidR="008C6AB6" w:rsidRPr="0024275A" w:rsidRDefault="008C6AB6" w:rsidP="008C6AB6">
      <w:pPr>
        <w:tabs>
          <w:tab w:val="num" w:pos="0"/>
          <w:tab w:val="left" w:pos="851"/>
        </w:tabs>
        <w:suppressAutoHyphens/>
        <w:ind w:firstLine="567"/>
        <w:jc w:val="center"/>
        <w:rPr>
          <w:rFonts w:eastAsia="Lucida Sans Unicode"/>
          <w:b/>
          <w:kern w:val="1"/>
        </w:rPr>
      </w:pPr>
      <w:r w:rsidRPr="0024275A">
        <w:rPr>
          <w:rFonts w:eastAsia="Lucida Sans Unicode"/>
          <w:b/>
          <w:kern w:val="1"/>
        </w:rPr>
        <w:t xml:space="preserve">Порядок </w:t>
      </w:r>
    </w:p>
    <w:p w:rsidR="008C6AB6" w:rsidRPr="0024275A" w:rsidRDefault="008C6AB6" w:rsidP="008C6AB6">
      <w:pPr>
        <w:tabs>
          <w:tab w:val="num" w:pos="0"/>
          <w:tab w:val="left" w:pos="851"/>
        </w:tabs>
        <w:suppressAutoHyphens/>
        <w:ind w:firstLine="567"/>
        <w:jc w:val="center"/>
        <w:rPr>
          <w:rFonts w:eastAsia="Lucida Sans Unicode"/>
          <w:b/>
          <w:kern w:val="1"/>
        </w:rPr>
      </w:pPr>
      <w:r w:rsidRPr="0024275A">
        <w:rPr>
          <w:rFonts w:eastAsia="Lucida Sans Unicode"/>
          <w:b/>
          <w:kern w:val="1"/>
        </w:rPr>
        <w:t xml:space="preserve">осмотра зданий, сооружений в целях оценки их технического состояния и надлежащего технического обслуживания на территории </w:t>
      </w:r>
    </w:p>
    <w:p w:rsidR="008C6AB6" w:rsidRPr="0024275A" w:rsidRDefault="008C6AB6" w:rsidP="008C6AB6">
      <w:pPr>
        <w:tabs>
          <w:tab w:val="num" w:pos="0"/>
          <w:tab w:val="left" w:pos="851"/>
        </w:tabs>
        <w:suppressAutoHyphens/>
        <w:ind w:firstLine="567"/>
        <w:jc w:val="center"/>
        <w:rPr>
          <w:rFonts w:eastAsia="Lucida Sans Unicode"/>
          <w:b/>
          <w:kern w:val="1"/>
        </w:rPr>
      </w:pPr>
      <w:r w:rsidRPr="0024275A">
        <w:rPr>
          <w:rFonts w:eastAsia="Lucida Sans Unicode"/>
          <w:b/>
          <w:kern w:val="1"/>
        </w:rPr>
        <w:t>Засурского сельсовета Лунинского района Пензенской области</w:t>
      </w:r>
    </w:p>
    <w:p w:rsidR="008C6AB6" w:rsidRPr="0024275A" w:rsidRDefault="008C6AB6" w:rsidP="008C6AB6">
      <w:pPr>
        <w:widowControl/>
        <w:jc w:val="center"/>
      </w:pPr>
    </w:p>
    <w:p w:rsidR="008C6AB6" w:rsidRPr="0024275A" w:rsidRDefault="008C6AB6" w:rsidP="008C6AB6">
      <w:pPr>
        <w:widowControl/>
        <w:jc w:val="center"/>
      </w:pPr>
    </w:p>
    <w:p w:rsidR="008C6AB6" w:rsidRPr="0024275A" w:rsidRDefault="008C6AB6" w:rsidP="008C6AB6">
      <w:pPr>
        <w:tabs>
          <w:tab w:val="num" w:pos="0"/>
          <w:tab w:val="left" w:pos="851"/>
        </w:tabs>
        <w:suppressAutoHyphens/>
        <w:ind w:firstLine="567"/>
        <w:jc w:val="center"/>
        <w:rPr>
          <w:rFonts w:eastAsia="Lucida Sans Unicode"/>
          <w:b/>
          <w:kern w:val="1"/>
        </w:rPr>
      </w:pPr>
      <w:r w:rsidRPr="0024275A">
        <w:rPr>
          <w:rFonts w:eastAsia="Lucida Sans Unicode"/>
          <w:b/>
          <w:kern w:val="1"/>
        </w:rPr>
        <w:t>Общие положения</w:t>
      </w:r>
    </w:p>
    <w:p w:rsidR="008C6AB6" w:rsidRPr="0024275A" w:rsidRDefault="008C6AB6" w:rsidP="008C6AB6">
      <w:pPr>
        <w:tabs>
          <w:tab w:val="num" w:pos="0"/>
          <w:tab w:val="left" w:pos="851"/>
        </w:tabs>
        <w:suppressAutoHyphens/>
        <w:ind w:firstLine="567"/>
        <w:jc w:val="center"/>
        <w:rPr>
          <w:rFonts w:eastAsia="Lucida Sans Unicode"/>
          <w:b/>
          <w:kern w:val="1"/>
        </w:rPr>
      </w:pPr>
    </w:p>
    <w:p w:rsidR="008C6AB6" w:rsidRPr="0024275A" w:rsidRDefault="008C6AB6" w:rsidP="008C6AB6">
      <w:pPr>
        <w:widowControl/>
        <w:ind w:firstLine="567"/>
        <w:jc w:val="both"/>
      </w:pPr>
      <w:r w:rsidRPr="0024275A">
        <w:t xml:space="preserve">1.1. </w:t>
      </w:r>
      <w:proofErr w:type="gramStart"/>
      <w:r w:rsidRPr="0024275A">
        <w:t xml:space="preserve">Настоящий Порядок разработан в соответствии с частью 11 статьи 55.24 Градостроительного кодекса Российской Федерации (далее – </w:t>
      </w:r>
      <w:proofErr w:type="spellStart"/>
      <w:r w:rsidRPr="0024275A">
        <w:t>ГрК</w:t>
      </w:r>
      <w:proofErr w:type="spellEnd"/>
      <w:r w:rsidRPr="0024275A">
        <w:t xml:space="preserve"> РФ), Федеральным законом от 06.10.2003 № 131-ФЗ «Об общих принципах организации местного самоуправления в Российской Федерации», Уставом</w:t>
      </w:r>
      <w:r w:rsidRPr="0024275A">
        <w:rPr>
          <w:bCs/>
        </w:rPr>
        <w:t xml:space="preserve"> </w:t>
      </w:r>
      <w:r w:rsidRPr="0024275A">
        <w:t>Засурского сельсовета Лунинского района Пензенской области</w:t>
      </w:r>
      <w:r w:rsidRPr="0024275A">
        <w:rPr>
          <w:bCs/>
        </w:rPr>
        <w:t xml:space="preserve"> </w:t>
      </w:r>
      <w:r w:rsidRPr="0024275A">
        <w:t>и устанавливает порядок проведения осмотра зданий, сооружений на предмет их технического состояния и надлежащего технического обслуживания (далее – осмотр зданий, сооружений), выдачи рекомендаций</w:t>
      </w:r>
      <w:proofErr w:type="gramEnd"/>
      <w:r w:rsidRPr="0024275A">
        <w:t xml:space="preserve"> о мерах по устранению выявленных нарушений в случаях, предусмотренных </w:t>
      </w:r>
      <w:proofErr w:type="spellStart"/>
      <w:r w:rsidRPr="0024275A">
        <w:t>ГрК</w:t>
      </w:r>
      <w:proofErr w:type="spellEnd"/>
      <w:r w:rsidRPr="0024275A">
        <w:t xml:space="preserve"> РФ (далее – рекомендации).</w:t>
      </w:r>
    </w:p>
    <w:p w:rsidR="008C6AB6" w:rsidRPr="0024275A" w:rsidRDefault="008C6AB6" w:rsidP="008C6AB6">
      <w:pPr>
        <w:widowControl/>
        <w:ind w:firstLine="567"/>
        <w:jc w:val="both"/>
      </w:pPr>
      <w:r w:rsidRPr="0024275A">
        <w:t xml:space="preserve">1.2. </w:t>
      </w:r>
      <w:proofErr w:type="gramStart"/>
      <w:r w:rsidRPr="0024275A">
        <w:t>Действие настоящего Порядка распространяется на все эксплуатируемые здания и сооружения независимо от формы собственности, расположенные на территории Засурского сельсовета Лунинского района Пензенской области</w:t>
      </w:r>
      <w:r w:rsidRPr="0024275A">
        <w:rPr>
          <w:i/>
        </w:rPr>
        <w:t>)</w:t>
      </w:r>
      <w:r w:rsidRPr="0024275A">
        <w:rPr>
          <w:bCs/>
        </w:rPr>
        <w:t xml:space="preserve"> </w:t>
      </w:r>
      <w:r w:rsidRPr="0024275A">
        <w:t>за исключением случаев, когда при эксплуатации зданий, сооружений осуществляется государственный контроль (надзор) в соответствии с федеральными законами.</w:t>
      </w:r>
      <w:proofErr w:type="gramEnd"/>
    </w:p>
    <w:p w:rsidR="008C6AB6" w:rsidRPr="0024275A" w:rsidRDefault="008C6AB6" w:rsidP="008C6AB6">
      <w:pPr>
        <w:widowControl/>
        <w:autoSpaceDE w:val="0"/>
        <w:autoSpaceDN w:val="0"/>
        <w:adjustRightInd w:val="0"/>
        <w:ind w:firstLine="567"/>
        <w:jc w:val="both"/>
      </w:pPr>
      <w:r w:rsidRPr="0024275A">
        <w:t xml:space="preserve">1.3. </w:t>
      </w:r>
      <w:proofErr w:type="gramStart"/>
      <w:r w:rsidRPr="0024275A">
        <w:t>Целью проведения осмотра зданий, сооружений, расположенных на территории Засурского сельсовета Лунинского района Пензенской области</w:t>
      </w:r>
      <w:r w:rsidRPr="0024275A">
        <w:rPr>
          <w:bCs/>
        </w:rPr>
        <w:t>,</w:t>
      </w:r>
      <w:r w:rsidRPr="0024275A">
        <w:rPr>
          <w:bCs/>
          <w:i/>
        </w:rPr>
        <w:t xml:space="preserve"> </w:t>
      </w:r>
      <w:r w:rsidRPr="0024275A">
        <w:t xml:space="preserve">является оценка технического состояния и надлежащего технического обслуживания зданий и сооружений в соответствии с требованиями технических регламентов к конструктивным и другим характеристикам надежности и безопасности зданий и сооружений, требованиями проектной документации, </w:t>
      </w:r>
      <w:r w:rsidRPr="0024275A">
        <w:lastRenderedPageBreak/>
        <w:t>соблюдение собственниками зданий и сооружений или лицом, которое владеет зданием, сооружением на ином законном основании</w:t>
      </w:r>
      <w:proofErr w:type="gramEnd"/>
      <w:r w:rsidRPr="0024275A">
        <w:t xml:space="preserve"> (на праве аренды, хозяйственного ведения, оперативного управления и других законных правах) (далее – лицо, которое владеет зданием, сооружением на ином законном основании) законодательства о градостроительной деятельности (далее – требования законодательства).</w:t>
      </w:r>
    </w:p>
    <w:p w:rsidR="008C6AB6" w:rsidRPr="0024275A" w:rsidRDefault="008C6AB6" w:rsidP="008C6AB6">
      <w:pPr>
        <w:widowControl/>
        <w:ind w:firstLine="567"/>
        <w:jc w:val="both"/>
      </w:pPr>
      <w:r w:rsidRPr="0024275A">
        <w:t>1.4. Задачами проведения осмотров зданий, сооружений и выдачи рекомендаций являются:</w:t>
      </w:r>
    </w:p>
    <w:p w:rsidR="008C6AB6" w:rsidRPr="0024275A" w:rsidRDefault="008C6AB6" w:rsidP="008C6AB6">
      <w:pPr>
        <w:widowControl/>
        <w:ind w:firstLine="567"/>
        <w:jc w:val="both"/>
      </w:pPr>
      <w:r w:rsidRPr="0024275A">
        <w:t>1) профилактика нарушений требований законодательства при эксплуатации зданий, сооружений;</w:t>
      </w:r>
    </w:p>
    <w:p w:rsidR="008C6AB6" w:rsidRPr="0024275A" w:rsidRDefault="008C6AB6" w:rsidP="008C6AB6">
      <w:pPr>
        <w:widowControl/>
        <w:ind w:firstLine="567"/>
        <w:jc w:val="both"/>
      </w:pPr>
      <w:r w:rsidRPr="0024275A">
        <w:t>2) обеспечение соблюдения требований законодательства;</w:t>
      </w:r>
    </w:p>
    <w:p w:rsidR="008C6AB6" w:rsidRPr="0024275A" w:rsidRDefault="008C6AB6" w:rsidP="008C6AB6">
      <w:pPr>
        <w:widowControl/>
        <w:ind w:firstLine="567"/>
        <w:jc w:val="both"/>
      </w:pPr>
      <w:r w:rsidRPr="0024275A">
        <w:t>3) обеспечение выполнения мероприятий, направленных на предотвращение возникновения аварийных ситуаций при эксплуатации зданий, сооружений;</w:t>
      </w:r>
    </w:p>
    <w:p w:rsidR="008C6AB6" w:rsidRPr="0024275A" w:rsidRDefault="008C6AB6" w:rsidP="008C6AB6">
      <w:pPr>
        <w:widowControl/>
        <w:ind w:firstLine="567"/>
        <w:jc w:val="both"/>
      </w:pPr>
      <w:r w:rsidRPr="0024275A">
        <w:t>4) защита прав физических и юридических лиц, осуществляющих эксплуатацию зданий, сооружений.</w:t>
      </w:r>
    </w:p>
    <w:p w:rsidR="008C6AB6" w:rsidRPr="0024275A" w:rsidRDefault="008C6AB6" w:rsidP="008C6AB6">
      <w:pPr>
        <w:widowControl/>
        <w:ind w:firstLine="567"/>
        <w:jc w:val="both"/>
      </w:pPr>
    </w:p>
    <w:p w:rsidR="008C6AB6" w:rsidRPr="0024275A" w:rsidRDefault="008C6AB6" w:rsidP="008C6AB6">
      <w:pPr>
        <w:widowControl/>
        <w:jc w:val="center"/>
        <w:rPr>
          <w:b/>
          <w:bCs/>
        </w:rPr>
      </w:pPr>
      <w:r w:rsidRPr="0024275A">
        <w:rPr>
          <w:b/>
        </w:rPr>
        <w:t xml:space="preserve">2. </w:t>
      </w:r>
      <w:r w:rsidRPr="0024275A">
        <w:rPr>
          <w:b/>
          <w:bCs/>
        </w:rPr>
        <w:t>Порядок осуществления осмотра зданий, сооружений и выдачи рекомендаций о мерах по устранению выявленных нарушений</w:t>
      </w:r>
    </w:p>
    <w:p w:rsidR="008C6AB6" w:rsidRPr="0024275A" w:rsidRDefault="008C6AB6" w:rsidP="008C6AB6">
      <w:pPr>
        <w:widowControl/>
        <w:ind w:firstLine="567"/>
        <w:jc w:val="both"/>
      </w:pPr>
    </w:p>
    <w:p w:rsidR="008C6AB6" w:rsidRPr="0024275A" w:rsidRDefault="008C6AB6" w:rsidP="008C6AB6">
      <w:pPr>
        <w:widowControl/>
        <w:ind w:firstLine="567"/>
        <w:jc w:val="both"/>
      </w:pPr>
      <w:r w:rsidRPr="0024275A">
        <w:t xml:space="preserve">2.1. </w:t>
      </w:r>
      <w:proofErr w:type="gramStart"/>
      <w:r w:rsidRPr="0024275A">
        <w:t xml:space="preserve">Осмотр зданий, сооружений и выдача рекомендаций о мерах, по устранению выявленных в ходе такого осмотра нарушений в случаях, предусмотренных </w:t>
      </w:r>
      <w:proofErr w:type="spellStart"/>
      <w:r w:rsidRPr="0024275A">
        <w:t>ГрК</w:t>
      </w:r>
      <w:proofErr w:type="spellEnd"/>
      <w:r w:rsidRPr="0024275A">
        <w:t xml:space="preserve"> РФ, осуществляется комиссией по осмотру зданий и сооружений на территории Засурского сельсовета Лунинского района Пензенской области</w:t>
      </w:r>
      <w:r w:rsidRPr="0024275A">
        <w:rPr>
          <w:bCs/>
        </w:rPr>
        <w:t xml:space="preserve"> </w:t>
      </w:r>
      <w:r w:rsidRPr="0024275A">
        <w:t>(далее - Комиссия), состав и порядок работы которой утверждается постановлением Администрации Засурского сельсовета Лунинского района Пензенской области</w:t>
      </w:r>
      <w:r w:rsidRPr="0024275A">
        <w:rPr>
          <w:i/>
        </w:rPr>
        <w:t xml:space="preserve"> </w:t>
      </w:r>
      <w:r w:rsidRPr="0024275A">
        <w:t>(далее – Администрация)</w:t>
      </w:r>
      <w:r w:rsidRPr="0024275A">
        <w:rPr>
          <w:bCs/>
        </w:rPr>
        <w:t>.</w:t>
      </w:r>
      <w:proofErr w:type="gramEnd"/>
    </w:p>
    <w:p w:rsidR="008C6AB6" w:rsidRPr="0024275A" w:rsidRDefault="008C6AB6" w:rsidP="008C6AB6">
      <w:pPr>
        <w:widowControl/>
        <w:ind w:firstLine="567"/>
        <w:jc w:val="both"/>
      </w:pPr>
      <w:r w:rsidRPr="0024275A">
        <w:t>2.2. К полномочиям Комиссии относится:</w:t>
      </w:r>
    </w:p>
    <w:p w:rsidR="008C6AB6" w:rsidRPr="0024275A" w:rsidRDefault="008C6AB6" w:rsidP="008C6AB6">
      <w:pPr>
        <w:widowControl/>
        <w:ind w:firstLine="567"/>
        <w:jc w:val="both"/>
      </w:pPr>
      <w:r w:rsidRPr="0024275A">
        <w:t>1) организация и проведение осмотров зданий и сооружений, введенных в эксплуатацию на территории Засурского сельсовета Лунинского района Пензенской области</w:t>
      </w:r>
      <w:r w:rsidRPr="0024275A">
        <w:rPr>
          <w:bCs/>
        </w:rPr>
        <w:t>;</w:t>
      </w:r>
    </w:p>
    <w:p w:rsidR="008C6AB6" w:rsidRPr="0024275A" w:rsidRDefault="008C6AB6" w:rsidP="008C6AB6">
      <w:pPr>
        <w:widowControl/>
        <w:ind w:firstLine="567"/>
        <w:jc w:val="both"/>
      </w:pPr>
      <w:r w:rsidRPr="0024275A">
        <w:t>2) подготовка и выдача рекомендаций о мерах по устранению выявленных нарушений;</w:t>
      </w:r>
    </w:p>
    <w:p w:rsidR="008C6AB6" w:rsidRPr="0024275A" w:rsidRDefault="008C6AB6" w:rsidP="008C6AB6">
      <w:pPr>
        <w:widowControl/>
        <w:ind w:firstLine="567"/>
        <w:jc w:val="both"/>
      </w:pPr>
      <w:r w:rsidRPr="0024275A">
        <w:t>3) проверка выполнения рекомендаций, выданных по результатам предыдущего осмотра, в случае проведения повторного осмотра зданий и сооружений;</w:t>
      </w:r>
    </w:p>
    <w:p w:rsidR="008C6AB6" w:rsidRPr="0024275A" w:rsidRDefault="008C6AB6" w:rsidP="008C6AB6">
      <w:pPr>
        <w:widowControl/>
        <w:ind w:firstLine="567"/>
        <w:jc w:val="both"/>
      </w:pPr>
      <w:r w:rsidRPr="0024275A">
        <w:t>4) осуществление иных полномочий, предусмотренных законодательством Российской Федерации, муниципальными правовыми актами Засурского сельсовета Лунинского района Пензенской области.</w:t>
      </w:r>
    </w:p>
    <w:p w:rsidR="008C6AB6" w:rsidRPr="0024275A" w:rsidRDefault="008C6AB6" w:rsidP="008C6AB6">
      <w:pPr>
        <w:widowControl/>
        <w:ind w:firstLine="567"/>
        <w:jc w:val="both"/>
      </w:pPr>
      <w:r w:rsidRPr="0024275A">
        <w:t>2.3. Осмотр зданий, сооружений проводится при поступлении заявления физического или юридического лица (далее – заявитель) о нарушении требований законодательства при эксплуатации зданий, сооружений, о возникновении аварийных ситуаций в зданиях, сооружениях или возникновении угрозы разрушения зданий, сооружений и осуществляется путем выезда Комиссии на объект осмотра по поступившему заявлению.</w:t>
      </w:r>
    </w:p>
    <w:p w:rsidR="008C6AB6" w:rsidRPr="0024275A" w:rsidRDefault="008C6AB6" w:rsidP="008C6AB6">
      <w:pPr>
        <w:widowControl/>
        <w:ind w:firstLine="567"/>
        <w:jc w:val="both"/>
      </w:pPr>
      <w:r w:rsidRPr="0024275A">
        <w:t>Поступившее в Администрацию заявление регистрируется в установленном порядке и передается в Комиссию в день его поступления.</w:t>
      </w:r>
    </w:p>
    <w:p w:rsidR="008C6AB6" w:rsidRPr="0024275A" w:rsidRDefault="008C6AB6" w:rsidP="008C6AB6">
      <w:pPr>
        <w:widowControl/>
        <w:ind w:firstLine="567"/>
        <w:jc w:val="both"/>
      </w:pPr>
      <w:r w:rsidRPr="0024275A">
        <w:t>2.4. Предметом осмотра зданий,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w:t>
      </w:r>
    </w:p>
    <w:p w:rsidR="008C6AB6" w:rsidRPr="0024275A" w:rsidRDefault="008C6AB6" w:rsidP="008C6AB6">
      <w:pPr>
        <w:widowControl/>
        <w:ind w:firstLine="567"/>
        <w:jc w:val="both"/>
      </w:pPr>
      <w:r w:rsidRPr="0024275A">
        <w:t>2.5. Срок проведения осмотра зданий, сооружений и выдачи рекомендаций составляет не более 20 дней со дня регистрации заявления в Администрации.</w:t>
      </w:r>
    </w:p>
    <w:p w:rsidR="008C6AB6" w:rsidRPr="0024275A" w:rsidRDefault="008C6AB6" w:rsidP="008C6AB6">
      <w:pPr>
        <w:widowControl/>
        <w:ind w:firstLine="567"/>
        <w:jc w:val="both"/>
      </w:pPr>
      <w:r w:rsidRPr="0024275A">
        <w:t>2.6. Основанием проведения осмотра зданий, сооружений является распоряжение администрации Засурского сельсовета Лунинского района Пензенской области</w:t>
      </w:r>
      <w:r w:rsidRPr="0024275A">
        <w:rPr>
          <w:i/>
        </w:rPr>
        <w:t xml:space="preserve"> </w:t>
      </w:r>
      <w:r w:rsidRPr="0024275A">
        <w:t>о проведении осмотра здания, сооружения (далее – Распоряжение), которое готовится секретарем Комиссии.</w:t>
      </w:r>
    </w:p>
    <w:p w:rsidR="008C6AB6" w:rsidRPr="0024275A" w:rsidRDefault="008C6AB6" w:rsidP="008C6AB6">
      <w:pPr>
        <w:widowControl/>
        <w:ind w:firstLine="567"/>
        <w:jc w:val="both"/>
      </w:pPr>
      <w:r w:rsidRPr="0024275A">
        <w:t>2.7. Распоряжение должно быть издано в течение пяти дней со дня регистрации заявления о нарушении требований законодательства.</w:t>
      </w:r>
    </w:p>
    <w:p w:rsidR="008C6AB6" w:rsidRPr="0024275A" w:rsidRDefault="008C6AB6" w:rsidP="008C6AB6">
      <w:pPr>
        <w:widowControl/>
        <w:ind w:firstLine="567"/>
        <w:jc w:val="both"/>
      </w:pPr>
      <w:r w:rsidRPr="0024275A">
        <w:t>2.8. Распоряжение должно содержать следующие сведения:</w:t>
      </w:r>
    </w:p>
    <w:p w:rsidR="008C6AB6" w:rsidRPr="0024275A" w:rsidRDefault="008C6AB6" w:rsidP="008C6AB6">
      <w:pPr>
        <w:widowControl/>
        <w:ind w:firstLine="567"/>
        <w:jc w:val="both"/>
      </w:pPr>
      <w:r w:rsidRPr="0024275A">
        <w:t>1) правовые основания проведения осмотра здания, сооружения;</w:t>
      </w:r>
    </w:p>
    <w:p w:rsidR="008C6AB6" w:rsidRPr="0024275A" w:rsidRDefault="008C6AB6" w:rsidP="008C6AB6">
      <w:pPr>
        <w:widowControl/>
        <w:ind w:firstLine="567"/>
        <w:jc w:val="both"/>
      </w:pPr>
      <w:r w:rsidRPr="0024275A">
        <w:t>2) место нахождения осматриваемого здания, сооружения;</w:t>
      </w:r>
    </w:p>
    <w:p w:rsidR="008C6AB6" w:rsidRPr="0024275A" w:rsidRDefault="008C6AB6" w:rsidP="008C6AB6">
      <w:pPr>
        <w:widowControl/>
        <w:ind w:firstLine="567"/>
        <w:jc w:val="both"/>
      </w:pPr>
      <w:r w:rsidRPr="0024275A">
        <w:t>3) предмет осмотра здания, сооружения;</w:t>
      </w:r>
    </w:p>
    <w:p w:rsidR="008C6AB6" w:rsidRPr="0024275A" w:rsidRDefault="008C6AB6" w:rsidP="008C6AB6">
      <w:pPr>
        <w:widowControl/>
        <w:ind w:firstLine="567"/>
        <w:jc w:val="both"/>
      </w:pPr>
      <w:r w:rsidRPr="0024275A">
        <w:t>4) наименование юридического лица или фамилию, имя, отчество (при наличии) индивидуального предпринимателя, физического лица, владеющего на праве собственности или ином законном основании осматриваемым зданием, сооружением;</w:t>
      </w:r>
    </w:p>
    <w:p w:rsidR="008C6AB6" w:rsidRPr="0024275A" w:rsidRDefault="008C6AB6" w:rsidP="008C6AB6">
      <w:pPr>
        <w:widowControl/>
        <w:ind w:firstLine="567"/>
        <w:jc w:val="both"/>
      </w:pPr>
      <w:r w:rsidRPr="0024275A">
        <w:t>5) фамилию, имя, отчество (при наличии) привлекаемых к проведению осмотров экспертов, представителей экспертных или иных организаций, в случае если для проведения осмотра зданий, сооружений необходимо их привлечение;</w:t>
      </w:r>
    </w:p>
    <w:p w:rsidR="008C6AB6" w:rsidRPr="0024275A" w:rsidRDefault="008C6AB6" w:rsidP="008C6AB6">
      <w:pPr>
        <w:widowControl/>
        <w:ind w:firstLine="567"/>
        <w:jc w:val="both"/>
      </w:pPr>
      <w:r w:rsidRPr="0024275A">
        <w:t>6) дату и время проведения осмотра зданий, сооружений.</w:t>
      </w:r>
    </w:p>
    <w:p w:rsidR="008C6AB6" w:rsidRPr="0024275A" w:rsidRDefault="008C6AB6" w:rsidP="008C6AB6">
      <w:pPr>
        <w:widowControl/>
        <w:ind w:firstLine="567"/>
        <w:jc w:val="both"/>
        <w:rPr>
          <w:spacing w:val="2"/>
          <w:shd w:val="clear" w:color="auto" w:fill="FFFFFF"/>
        </w:rPr>
      </w:pPr>
      <w:r w:rsidRPr="0024275A">
        <w:rPr>
          <w:spacing w:val="2"/>
          <w:shd w:val="clear" w:color="auto" w:fill="FFFFFF"/>
        </w:rPr>
        <w:t>2.9. При поступлении заявления о возникновении аварийных ситуаций в зданиях, сооружениях или возникновении угрозы разрушения зданий, сооружений осмотр должен быть проведен не позднее 1 рабочего дня, следующего за днем поступления указанного заявления, при этом издание распоряжения не требуется, нормы пунктов 2.6 -2.8 настоящего Порядка не применяются.</w:t>
      </w:r>
    </w:p>
    <w:p w:rsidR="008C6AB6" w:rsidRPr="0024275A" w:rsidRDefault="008C6AB6" w:rsidP="008C6AB6">
      <w:pPr>
        <w:widowControl/>
        <w:ind w:firstLine="567"/>
        <w:jc w:val="both"/>
      </w:pPr>
      <w:r w:rsidRPr="0024275A">
        <w:t>2.10. Осмотры зданий, сооружений проводятся с участием собственника (собственников) зданий, сооружений или лиц, владеющих зданием, сооружением на ином законном основании, или лиц, ответственных за эксплуатацию здания, сооружения, либо их уполномоченных представителей.</w:t>
      </w:r>
    </w:p>
    <w:p w:rsidR="008C6AB6" w:rsidRPr="0024275A" w:rsidRDefault="008C6AB6" w:rsidP="008C6AB6">
      <w:pPr>
        <w:widowControl/>
        <w:ind w:firstLine="567"/>
        <w:jc w:val="both"/>
      </w:pPr>
      <w:r w:rsidRPr="0024275A">
        <w:t xml:space="preserve">2.11. </w:t>
      </w:r>
      <w:proofErr w:type="gramStart"/>
      <w:r w:rsidRPr="0024275A">
        <w:t xml:space="preserve">Собственники зданий, сооружений, лица, которые владеют зданием, сооружением на ином законном основании, либо их уполномоченные представители, а также заявитель уведомляются Комиссией о проведении осмотра здания, сооружения не позднее, чем за три рабочих дня до даты начала проведения осмотра здания, сооружения </w:t>
      </w:r>
      <w:r w:rsidRPr="0024275A">
        <w:lastRenderedPageBreak/>
        <w:t>посредством направления копии Распоряжения заказным почтовым отправлением с уведомлением о вручении, либо иным указанным в заявлении способом.</w:t>
      </w:r>
      <w:proofErr w:type="gramEnd"/>
    </w:p>
    <w:p w:rsidR="008C6AB6" w:rsidRPr="0024275A" w:rsidRDefault="008C6AB6" w:rsidP="008C6AB6">
      <w:pPr>
        <w:widowControl/>
        <w:ind w:firstLine="567"/>
        <w:jc w:val="both"/>
      </w:pPr>
      <w:r w:rsidRPr="0024275A">
        <w:t>Собственники зданий, сооружений, лица, которые владеют зданием, сооружением на ином законном основании, уведомляют лиц, ответственных за эксплуатацию принадлежащих им объектов самостоятельно.</w:t>
      </w:r>
    </w:p>
    <w:p w:rsidR="008C6AB6" w:rsidRPr="0024275A" w:rsidRDefault="008C6AB6" w:rsidP="008C6AB6">
      <w:pPr>
        <w:widowControl/>
        <w:ind w:firstLine="567"/>
        <w:jc w:val="both"/>
        <w:rPr>
          <w:spacing w:val="2"/>
          <w:shd w:val="clear" w:color="auto" w:fill="FFFFFF"/>
        </w:rPr>
      </w:pPr>
      <w:proofErr w:type="gramStart"/>
      <w:r w:rsidRPr="0024275A">
        <w:rPr>
          <w:spacing w:val="2"/>
          <w:shd w:val="clear" w:color="auto" w:fill="FFFFFF"/>
        </w:rPr>
        <w:t>В случае поступления заявления о возникновении аварийных ситуаций в зданиях, сооружениях или о возникновении угрозы разрушения зданий, сооружений, а также в случае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в случае возникновения угрозы безопасности государства, а также возникновения или возможности возникновения чрезвычайных ситуаций природного и техногенного характера</w:t>
      </w:r>
      <w:proofErr w:type="gramEnd"/>
      <w:r w:rsidRPr="0024275A">
        <w:rPr>
          <w:spacing w:val="2"/>
          <w:shd w:val="clear" w:color="auto" w:fill="FFFFFF"/>
        </w:rPr>
        <w:t xml:space="preserve"> предварительное уведомление лиц, ответственных за эксплуатацию здания, сооружения, о начале проведения осмотра не требуется.</w:t>
      </w:r>
    </w:p>
    <w:p w:rsidR="008C6AB6" w:rsidRPr="0024275A" w:rsidRDefault="008C6AB6" w:rsidP="008C6AB6">
      <w:pPr>
        <w:widowControl/>
        <w:ind w:firstLine="567"/>
        <w:jc w:val="both"/>
      </w:pPr>
      <w:r w:rsidRPr="0024275A">
        <w:t>2.12. Проведение осмотра зданий, сооружений и выдача рекомендаций о мерах по устранению выявленных нарушений включает в себя:</w:t>
      </w:r>
    </w:p>
    <w:p w:rsidR="008C6AB6" w:rsidRPr="0024275A" w:rsidRDefault="008C6AB6" w:rsidP="008C6AB6">
      <w:pPr>
        <w:widowControl/>
        <w:ind w:firstLine="567"/>
        <w:jc w:val="both"/>
      </w:pPr>
      <w:proofErr w:type="gramStart"/>
      <w:r w:rsidRPr="0024275A">
        <w:t>1) выезд на объект осмотра, указанный в заявлении о нарушении требований законодательства;</w:t>
      </w:r>
      <w:proofErr w:type="gramEnd"/>
    </w:p>
    <w:p w:rsidR="008C6AB6" w:rsidRPr="0024275A" w:rsidRDefault="008C6AB6" w:rsidP="008C6AB6">
      <w:pPr>
        <w:widowControl/>
        <w:ind w:firstLine="567"/>
        <w:jc w:val="both"/>
      </w:pPr>
      <w:r w:rsidRPr="0024275A">
        <w:t xml:space="preserve">2) ознакомление с журналом эксплуатации здания, сооружения, в </w:t>
      </w:r>
      <w:proofErr w:type="gramStart"/>
      <w:r w:rsidRPr="0024275A">
        <w:t>который</w:t>
      </w:r>
      <w:proofErr w:type="gramEnd"/>
      <w:r w:rsidRPr="0024275A">
        <w:t xml:space="preserve"> вносятся сведения о датах и результатах проведенных осмотров, контрольных проверок и (или) мониторинга оснований здания, сооружения, строительных конструкций и систем инженерно-технического обеспечения, их элементов, о выполненных работах по техническому обслуживанию здания, сооружения, о проведении текущего ремонта здания, сооружения;</w:t>
      </w:r>
    </w:p>
    <w:p w:rsidR="008C6AB6" w:rsidRPr="0024275A" w:rsidRDefault="008C6AB6" w:rsidP="008C6AB6">
      <w:pPr>
        <w:widowControl/>
        <w:ind w:firstLine="567"/>
        <w:jc w:val="both"/>
      </w:pPr>
      <w:r w:rsidRPr="0024275A">
        <w:t>3) ознакомление с проектной документацией на здание, сооружение, изучение иных сведений об осматриваемом объекте (время строительства, сроки эксплуатации), общей характеристики объемно-планировочных и конструктивных решений и систем инженерного оборудования;</w:t>
      </w:r>
    </w:p>
    <w:p w:rsidR="008C6AB6" w:rsidRPr="0024275A" w:rsidRDefault="008C6AB6" w:rsidP="008C6AB6">
      <w:pPr>
        <w:widowControl/>
        <w:ind w:firstLine="567"/>
        <w:jc w:val="both"/>
      </w:pPr>
      <w:r w:rsidRPr="0024275A">
        <w:t xml:space="preserve">4) визуальное обследование конструкций с </w:t>
      </w:r>
      <w:proofErr w:type="spellStart"/>
      <w:r w:rsidRPr="0024275A">
        <w:t>фотофиксацией</w:t>
      </w:r>
      <w:proofErr w:type="spellEnd"/>
      <w:r w:rsidRPr="0024275A">
        <w:t xml:space="preserve"> видимых дефектов, проведение </w:t>
      </w:r>
      <w:proofErr w:type="spellStart"/>
      <w:r w:rsidRPr="0024275A">
        <w:t>обмерочных</w:t>
      </w:r>
      <w:proofErr w:type="spellEnd"/>
      <w:r w:rsidRPr="0024275A">
        <w:t xml:space="preserve"> работ (при необходимости);</w:t>
      </w:r>
    </w:p>
    <w:p w:rsidR="008C6AB6" w:rsidRPr="0024275A" w:rsidRDefault="008C6AB6" w:rsidP="008C6AB6">
      <w:pPr>
        <w:widowControl/>
        <w:ind w:firstLine="567"/>
        <w:jc w:val="both"/>
      </w:pPr>
      <w:r w:rsidRPr="0024275A">
        <w:t>5) составление акта осмотра здания, сооружения, по форме согласно приложению к настоящему Порядку (далее - акт осмотра), содержащего описание выявленных нарушений.</w:t>
      </w:r>
    </w:p>
    <w:p w:rsidR="008C6AB6" w:rsidRPr="0024275A" w:rsidRDefault="008C6AB6" w:rsidP="008C6AB6">
      <w:pPr>
        <w:widowControl/>
        <w:ind w:firstLine="567"/>
        <w:jc w:val="both"/>
      </w:pPr>
      <w:r w:rsidRPr="0024275A">
        <w:t xml:space="preserve">К акту осмотра прикладываются материалы </w:t>
      </w:r>
      <w:proofErr w:type="spellStart"/>
      <w:r w:rsidRPr="0024275A">
        <w:t>фотофиксации</w:t>
      </w:r>
      <w:proofErr w:type="spellEnd"/>
      <w:r w:rsidRPr="0024275A">
        <w:t xml:space="preserve"> осматриваемого здания, сооружения и иные материалы, оформленные в ходе осмотра здания, сооружения.</w:t>
      </w:r>
    </w:p>
    <w:p w:rsidR="008C6AB6" w:rsidRPr="0024275A" w:rsidRDefault="008C6AB6" w:rsidP="008C6AB6">
      <w:pPr>
        <w:widowControl/>
        <w:ind w:firstLine="567"/>
        <w:jc w:val="both"/>
      </w:pPr>
      <w:r w:rsidRPr="0024275A">
        <w:t>2.13. В акте осмотра должны содержаться выводы:</w:t>
      </w:r>
    </w:p>
    <w:p w:rsidR="008C6AB6" w:rsidRPr="0024275A" w:rsidRDefault="008C6AB6" w:rsidP="008C6AB6">
      <w:pPr>
        <w:widowControl/>
        <w:ind w:firstLine="567"/>
        <w:jc w:val="both"/>
      </w:pPr>
      <w:r w:rsidRPr="0024275A">
        <w:t>1) о 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rsidR="008C6AB6" w:rsidRPr="0024275A" w:rsidRDefault="008C6AB6" w:rsidP="008C6AB6">
      <w:pPr>
        <w:widowControl/>
        <w:ind w:firstLine="567"/>
        <w:jc w:val="both"/>
      </w:pPr>
      <w:r w:rsidRPr="0024275A">
        <w:t>2) о несоответствии технического состояния и технического обслуживания здания, сооружения требованиям технических регламентов и проектной документации зданий, сооружений.</w:t>
      </w:r>
    </w:p>
    <w:p w:rsidR="008C6AB6" w:rsidRPr="0024275A" w:rsidRDefault="008C6AB6" w:rsidP="008C6AB6">
      <w:pPr>
        <w:widowControl/>
        <w:ind w:firstLine="567"/>
        <w:jc w:val="both"/>
      </w:pPr>
      <w:r w:rsidRPr="0024275A">
        <w:t>2.14. В случае выявления при проведении осмотра зданий, сооружений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в акте осмотра излагаются рекомендации о мерах по устранению выявленных нарушений.</w:t>
      </w:r>
    </w:p>
    <w:p w:rsidR="008C6AB6" w:rsidRPr="0024275A" w:rsidRDefault="008C6AB6" w:rsidP="008C6AB6">
      <w:pPr>
        <w:widowControl/>
        <w:ind w:firstLine="567"/>
        <w:jc w:val="both"/>
      </w:pPr>
      <w:r w:rsidRPr="0024275A">
        <w:t>Рекомендации о мерах по устранению выявленных нарушений должны содержать:</w:t>
      </w:r>
    </w:p>
    <w:p w:rsidR="008C6AB6" w:rsidRPr="0024275A" w:rsidRDefault="008C6AB6" w:rsidP="008C6AB6">
      <w:pPr>
        <w:widowControl/>
        <w:ind w:firstLine="567"/>
        <w:jc w:val="both"/>
      </w:pPr>
      <w:r w:rsidRPr="0024275A">
        <w:t>1) предложение по проведению собственником здания, сооружения или лицом, которое владеет зданием, сооружением на ином законном основании, обследования с выдачей технического заключения о соответствии (несоответствии) здания, сооружения требованиям технических регламентов, проектной документации специализированной организацией, соответствующей требованиям законодательства Российской Федерации;</w:t>
      </w:r>
    </w:p>
    <w:p w:rsidR="008C6AB6" w:rsidRPr="0024275A" w:rsidRDefault="008C6AB6" w:rsidP="008C6AB6">
      <w:pPr>
        <w:widowControl/>
        <w:ind w:firstLine="567"/>
        <w:jc w:val="both"/>
      </w:pPr>
      <w:r w:rsidRPr="0024275A">
        <w:t>2) срок устранения выявленных нарушений;</w:t>
      </w:r>
    </w:p>
    <w:p w:rsidR="008C6AB6" w:rsidRPr="0024275A" w:rsidRDefault="008C6AB6" w:rsidP="008C6AB6">
      <w:pPr>
        <w:widowControl/>
        <w:ind w:firstLine="567"/>
        <w:jc w:val="both"/>
      </w:pPr>
      <w:r w:rsidRPr="0024275A">
        <w:t>3) срок проведения повторного осмотра здания, сооружения.</w:t>
      </w:r>
    </w:p>
    <w:p w:rsidR="008C6AB6" w:rsidRPr="0024275A" w:rsidRDefault="008C6AB6" w:rsidP="008C6AB6">
      <w:pPr>
        <w:widowControl/>
        <w:ind w:firstLine="567"/>
        <w:jc w:val="both"/>
      </w:pPr>
      <w:r w:rsidRPr="0024275A">
        <w:t>2.15. Акт осмотра составляется секретарем Комиссии в день проведения осмотра зданий, сооружений.</w:t>
      </w:r>
    </w:p>
    <w:p w:rsidR="008C6AB6" w:rsidRPr="0024275A" w:rsidRDefault="008C6AB6" w:rsidP="008C6AB6">
      <w:pPr>
        <w:widowControl/>
        <w:ind w:firstLine="567"/>
        <w:jc w:val="both"/>
      </w:pPr>
      <w:r w:rsidRPr="0024275A">
        <w:t>2.16. Акт осмотра составляется в трех экземплярах, подписывается членами Комиссии, осуществившими проведение осмотра здания, сооружения, а также экспертами или представителями экспертных или иных организаций (в случае привлечения их к проведению осмотра здания, сооружения), собственником здания, сооружения либо лицами, которые владеют зданием, сооружением на ином законном основании, либо их уполномоченными представителями.</w:t>
      </w:r>
    </w:p>
    <w:p w:rsidR="008C6AB6" w:rsidRPr="0024275A" w:rsidRDefault="008C6AB6" w:rsidP="008C6AB6">
      <w:pPr>
        <w:widowControl/>
        <w:ind w:firstLine="567"/>
        <w:jc w:val="both"/>
      </w:pPr>
      <w:r w:rsidRPr="0024275A">
        <w:t>Подписанный указанными выше лицами акт осмотра утверждается главой Администрации</w:t>
      </w:r>
      <w:r w:rsidRPr="0024275A">
        <w:rPr>
          <w:i/>
        </w:rPr>
        <w:t xml:space="preserve"> </w:t>
      </w:r>
      <w:r w:rsidRPr="0024275A">
        <w:t>в течение пяти рабочих дней со дня проведения осмотра зданий, сооружений, а в случае проведения осмотра зданий, сооружений на основании заявления о возникновении аварийных ситуаций в зданиях, сооружениях или возникновении угрозы разрушения зданий, сооружений – в день проведения осмотра зданий, сооружений.</w:t>
      </w:r>
    </w:p>
    <w:p w:rsidR="008C6AB6" w:rsidRPr="0024275A" w:rsidRDefault="008C6AB6" w:rsidP="008C6AB6">
      <w:pPr>
        <w:widowControl/>
        <w:ind w:firstLine="567"/>
        <w:jc w:val="both"/>
      </w:pPr>
      <w:r w:rsidRPr="0024275A">
        <w:t>Утвержденный акт осмотра заверяется печатью Администрации в день его утверждения</w:t>
      </w:r>
      <w:r w:rsidRPr="0024275A">
        <w:rPr>
          <w:i/>
        </w:rPr>
        <w:t>.</w:t>
      </w:r>
    </w:p>
    <w:p w:rsidR="008C6AB6" w:rsidRPr="0024275A" w:rsidRDefault="008C6AB6" w:rsidP="008C6AB6">
      <w:pPr>
        <w:widowControl/>
        <w:ind w:firstLine="567"/>
        <w:jc w:val="both"/>
      </w:pPr>
      <w:r w:rsidRPr="0024275A">
        <w:t>2.17. Один экземпляр акта осмотра в течение трех рабочих дней со дня его утверждения направляется секретарем Комиссии собственникам зданий, сооружений, лицам, которые владеют зданием, сооружением на ином законном основании почтовым отправлением с уведомлением о вручении, второй направляется заявителю почтовым отправлением с уведомлением о вручении, третий остается в Комиссии.</w:t>
      </w:r>
    </w:p>
    <w:p w:rsidR="008C6AB6" w:rsidRPr="0024275A" w:rsidRDefault="008C6AB6" w:rsidP="008C6AB6">
      <w:pPr>
        <w:widowControl/>
        <w:ind w:firstLine="567"/>
        <w:jc w:val="both"/>
      </w:pPr>
      <w:proofErr w:type="gramStart"/>
      <w:r w:rsidRPr="0024275A">
        <w:t>В случае проведения осмотра здания, сооружения на основании заявления о возникновении аварийных ситуаций в зданиях, сооружениях или возникновении угрозы разрушения зданий, сооружений – акт осмотра вручается заявителю, лицу, ответственному за эксплуатацию здания, сооружения, в день проведения осмотра здания, сооружения лично под подпись, а если заявитель, лицо, ответственное за эксплуатацию здания, сооружения не присутствовали при проведении осмотра здания, сооружения направляется почтовым отправлением</w:t>
      </w:r>
      <w:proofErr w:type="gramEnd"/>
      <w:r w:rsidRPr="0024275A">
        <w:t xml:space="preserve"> с уведомлением о вручении в день проведения осмотра здания, сооружения, и в данном случае утверждение главой Администрации акта осмотра не требуется.</w:t>
      </w:r>
    </w:p>
    <w:p w:rsidR="008C6AB6" w:rsidRPr="0024275A" w:rsidRDefault="008C6AB6" w:rsidP="008C6AB6">
      <w:pPr>
        <w:widowControl/>
        <w:ind w:firstLine="567"/>
        <w:jc w:val="both"/>
      </w:pPr>
      <w:r w:rsidRPr="0024275A">
        <w:t xml:space="preserve">2.18. </w:t>
      </w:r>
      <w:proofErr w:type="gramStart"/>
      <w:r w:rsidRPr="0024275A">
        <w:t xml:space="preserve">В случае выявления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Администрация дополнительно направляет копию акта осмотра в течение трех рабочих дней со дня его утверждения в </w:t>
      </w:r>
      <w:r w:rsidRPr="0024275A">
        <w:lastRenderedPageBreak/>
        <w:t>орган, должностному лицу, в компетенцию которых входит решение вопроса о привлечении к ответственности лица, совершившего такое нарушение.</w:t>
      </w:r>
      <w:proofErr w:type="gramEnd"/>
    </w:p>
    <w:p w:rsidR="008C6AB6" w:rsidRPr="0024275A" w:rsidRDefault="008C6AB6" w:rsidP="008C6AB6">
      <w:pPr>
        <w:widowControl/>
        <w:ind w:firstLine="567"/>
        <w:jc w:val="both"/>
      </w:pPr>
      <w:r w:rsidRPr="0024275A">
        <w:t>2.19. Сведения о проведенном осмотре зданий, сооружений вносятся в журнал учета осмотров зданий, сооружений, который ведется Комиссией по форме, включающей:</w:t>
      </w:r>
    </w:p>
    <w:p w:rsidR="008C6AB6" w:rsidRPr="0024275A" w:rsidRDefault="008C6AB6" w:rsidP="008C6AB6">
      <w:pPr>
        <w:widowControl/>
        <w:ind w:firstLine="567"/>
        <w:jc w:val="both"/>
      </w:pPr>
      <w:r w:rsidRPr="0024275A">
        <w:t>1) порядковый номер;</w:t>
      </w:r>
    </w:p>
    <w:p w:rsidR="008C6AB6" w:rsidRPr="0024275A" w:rsidRDefault="008C6AB6" w:rsidP="008C6AB6">
      <w:pPr>
        <w:widowControl/>
        <w:ind w:firstLine="567"/>
        <w:jc w:val="both"/>
      </w:pPr>
      <w:r w:rsidRPr="0024275A">
        <w:t>2) основание проведения осмотра зданий, сооружений;</w:t>
      </w:r>
    </w:p>
    <w:p w:rsidR="008C6AB6" w:rsidRPr="0024275A" w:rsidRDefault="008C6AB6" w:rsidP="008C6AB6">
      <w:pPr>
        <w:widowControl/>
        <w:ind w:firstLine="567"/>
        <w:jc w:val="both"/>
      </w:pPr>
      <w:r w:rsidRPr="0024275A">
        <w:t>3) дату проведения осмотра зданий, сооружений;</w:t>
      </w:r>
    </w:p>
    <w:p w:rsidR="008C6AB6" w:rsidRPr="0024275A" w:rsidRDefault="008C6AB6" w:rsidP="008C6AB6">
      <w:pPr>
        <w:widowControl/>
        <w:ind w:firstLine="567"/>
        <w:jc w:val="both"/>
      </w:pPr>
      <w:r w:rsidRPr="0024275A">
        <w:t>4) наименование объекта осмотра;</w:t>
      </w:r>
    </w:p>
    <w:p w:rsidR="008C6AB6" w:rsidRPr="0024275A" w:rsidRDefault="008C6AB6" w:rsidP="008C6AB6">
      <w:pPr>
        <w:widowControl/>
        <w:ind w:firstLine="567"/>
        <w:jc w:val="both"/>
      </w:pPr>
      <w:r w:rsidRPr="0024275A">
        <w:t>5) место нахождения осматриваемых зданий, сооружений;</w:t>
      </w:r>
    </w:p>
    <w:p w:rsidR="008C6AB6" w:rsidRPr="0024275A" w:rsidRDefault="008C6AB6" w:rsidP="008C6AB6">
      <w:pPr>
        <w:widowControl/>
        <w:ind w:firstLine="567"/>
        <w:jc w:val="both"/>
      </w:pPr>
      <w:r w:rsidRPr="0024275A">
        <w:t>6) сведения о составлении акта (дата, время составления);</w:t>
      </w:r>
    </w:p>
    <w:p w:rsidR="008C6AB6" w:rsidRPr="0024275A" w:rsidRDefault="008C6AB6" w:rsidP="008C6AB6">
      <w:pPr>
        <w:widowControl/>
        <w:ind w:firstLine="567"/>
        <w:jc w:val="both"/>
      </w:pPr>
      <w:r w:rsidRPr="0024275A">
        <w:t>7) отметку о выявленных (не выявленных) нарушениях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w:t>
      </w:r>
    </w:p>
    <w:p w:rsidR="008C6AB6" w:rsidRPr="0024275A" w:rsidRDefault="008C6AB6" w:rsidP="008C6AB6">
      <w:pPr>
        <w:widowControl/>
        <w:ind w:firstLine="567"/>
        <w:jc w:val="both"/>
      </w:pPr>
      <w:r w:rsidRPr="0024275A">
        <w:t>8) отметку о выполнении рекомендаций.</w:t>
      </w:r>
    </w:p>
    <w:p w:rsidR="008C6AB6" w:rsidRPr="0024275A" w:rsidRDefault="008C6AB6" w:rsidP="008C6AB6">
      <w:pPr>
        <w:widowControl/>
        <w:ind w:firstLine="567"/>
        <w:jc w:val="both"/>
      </w:pPr>
      <w:r w:rsidRPr="0024275A">
        <w:t>Журнал учета осмотров зданий, сооружений должен быть прошит, пронумерован.</w:t>
      </w:r>
    </w:p>
    <w:p w:rsidR="008C6AB6" w:rsidRPr="0024275A" w:rsidRDefault="008C6AB6" w:rsidP="008C6AB6">
      <w:pPr>
        <w:widowControl/>
        <w:ind w:firstLine="567"/>
        <w:jc w:val="both"/>
      </w:pPr>
      <w:r w:rsidRPr="0024275A">
        <w:t xml:space="preserve">2.20. Повторный осмотр зданий и сооружений проводится в случае </w:t>
      </w:r>
      <w:proofErr w:type="gramStart"/>
      <w:r w:rsidRPr="0024275A">
        <w:t>выявления нарушений требований законодательства Российской Федерации</w:t>
      </w:r>
      <w:proofErr w:type="gramEnd"/>
      <w:r w:rsidRPr="0024275A">
        <w:t xml:space="preserve">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 Предметом повторного осмотра является проверка исполнения рекомендаций, выданных по результатам предыдущего осмотра.</w:t>
      </w:r>
    </w:p>
    <w:p w:rsidR="008C6AB6" w:rsidRPr="0024275A" w:rsidRDefault="008C6AB6" w:rsidP="008C6AB6">
      <w:pPr>
        <w:widowControl/>
        <w:ind w:firstLine="567"/>
        <w:jc w:val="both"/>
      </w:pPr>
      <w:r w:rsidRPr="0024275A">
        <w:t>Повторный осмотр осуществляется в соответствии с настоящим Порядком в течение 20 календарных дней со дня истечения срока, указанного в рекомендации, для устранения выявленных нарушений.</w:t>
      </w:r>
    </w:p>
    <w:p w:rsidR="008C6AB6" w:rsidRPr="0024275A" w:rsidRDefault="008C6AB6" w:rsidP="008C6AB6">
      <w:pPr>
        <w:widowControl/>
        <w:ind w:firstLine="567"/>
        <w:jc w:val="both"/>
      </w:pPr>
      <w:r w:rsidRPr="0024275A">
        <w:t>2.21. Осмотр зданий, сооружений не проводится, если при эксплуатации зданий, сооружений осуществляется государственный контроль (надзор) в соответствии с федеральными законами.</w:t>
      </w:r>
    </w:p>
    <w:p w:rsidR="008C6AB6" w:rsidRPr="0024275A" w:rsidRDefault="008C6AB6" w:rsidP="008C6AB6">
      <w:pPr>
        <w:widowControl/>
        <w:ind w:firstLine="567"/>
        <w:jc w:val="both"/>
      </w:pPr>
      <w:r w:rsidRPr="0024275A">
        <w:t>В этом случае заявление о нарушении требований законодательства направляется Администрацией в орган, осуществляющий в соответствии с федеральными законами государственный контроль (надзор) при эксплуатации зданий, сооружений, в течение пяти рабочих дней со дня его регистрации.</w:t>
      </w:r>
    </w:p>
    <w:p w:rsidR="008C6AB6" w:rsidRPr="0024275A" w:rsidRDefault="008C6AB6" w:rsidP="008C6AB6">
      <w:pPr>
        <w:widowControl/>
        <w:ind w:firstLine="567"/>
        <w:jc w:val="both"/>
      </w:pPr>
      <w:r w:rsidRPr="0024275A">
        <w:t>Администрация в течение пяти рабочих дней со дня регистрации заявления направляет заявителю письменное уведомление о направлении заявления для дальнейшего рассмотрения в орган, в компетенцию которого входит осуществление в соответствии с федеральными законами государственного контроля (надзора) при эксплуатации зданий, сооружений.</w:t>
      </w:r>
    </w:p>
    <w:p w:rsidR="008C6AB6" w:rsidRPr="0024275A" w:rsidRDefault="008C6AB6" w:rsidP="008C6AB6">
      <w:pPr>
        <w:widowControl/>
        <w:ind w:firstLine="567"/>
        <w:jc w:val="right"/>
        <w:rPr>
          <w:bCs/>
        </w:rPr>
      </w:pPr>
    </w:p>
    <w:p w:rsidR="008C6AB6" w:rsidRPr="0024275A" w:rsidRDefault="008C6AB6" w:rsidP="008C6AB6">
      <w:pPr>
        <w:widowControl/>
        <w:ind w:firstLine="567"/>
        <w:jc w:val="right"/>
      </w:pPr>
      <w:r w:rsidRPr="0024275A">
        <w:rPr>
          <w:bCs/>
        </w:rPr>
        <w:t>Приложение</w:t>
      </w:r>
    </w:p>
    <w:p w:rsidR="008C6AB6" w:rsidRPr="0024275A" w:rsidRDefault="008C6AB6" w:rsidP="008C6AB6">
      <w:pPr>
        <w:widowControl/>
        <w:ind w:firstLine="567"/>
        <w:jc w:val="right"/>
      </w:pPr>
      <w:r w:rsidRPr="0024275A">
        <w:rPr>
          <w:bCs/>
        </w:rPr>
        <w:t>к Порядку проведения осмотра зданий, сооружений в целях</w:t>
      </w:r>
    </w:p>
    <w:p w:rsidR="008C6AB6" w:rsidRPr="0024275A" w:rsidRDefault="008C6AB6" w:rsidP="008C6AB6">
      <w:pPr>
        <w:widowControl/>
        <w:ind w:firstLine="567"/>
        <w:jc w:val="right"/>
      </w:pPr>
      <w:r w:rsidRPr="0024275A">
        <w:rPr>
          <w:bCs/>
        </w:rPr>
        <w:t>оценки их технического состояния и надлежащего</w:t>
      </w:r>
    </w:p>
    <w:p w:rsidR="008C6AB6" w:rsidRPr="0024275A" w:rsidRDefault="008C6AB6" w:rsidP="008C6AB6">
      <w:pPr>
        <w:tabs>
          <w:tab w:val="num" w:pos="0"/>
          <w:tab w:val="left" w:pos="851"/>
        </w:tabs>
        <w:suppressAutoHyphens/>
        <w:ind w:firstLine="567"/>
        <w:jc w:val="right"/>
        <w:rPr>
          <w:rFonts w:eastAsia="Lucida Sans Unicode"/>
          <w:kern w:val="1"/>
        </w:rPr>
      </w:pPr>
      <w:r w:rsidRPr="0024275A">
        <w:rPr>
          <w:rFonts w:eastAsia="Lucida Sans Unicode"/>
          <w:bCs/>
        </w:rPr>
        <w:t>технического обслуживания</w:t>
      </w:r>
      <w:r w:rsidRPr="0024275A">
        <w:rPr>
          <w:rFonts w:eastAsia="Lucida Sans Unicode"/>
          <w:b/>
          <w:kern w:val="1"/>
        </w:rPr>
        <w:t xml:space="preserve"> </w:t>
      </w:r>
      <w:r w:rsidRPr="0024275A">
        <w:rPr>
          <w:rFonts w:eastAsia="Lucida Sans Unicode"/>
          <w:kern w:val="1"/>
        </w:rPr>
        <w:t xml:space="preserve">на территории </w:t>
      </w:r>
    </w:p>
    <w:p w:rsidR="008C6AB6" w:rsidRPr="0024275A" w:rsidRDefault="008C6AB6" w:rsidP="008C6AB6">
      <w:pPr>
        <w:tabs>
          <w:tab w:val="num" w:pos="0"/>
          <w:tab w:val="left" w:pos="851"/>
        </w:tabs>
        <w:suppressAutoHyphens/>
        <w:ind w:firstLine="567"/>
        <w:jc w:val="right"/>
        <w:rPr>
          <w:rFonts w:eastAsia="Lucida Sans Unicode"/>
          <w:kern w:val="1"/>
        </w:rPr>
      </w:pPr>
      <w:r w:rsidRPr="0024275A">
        <w:rPr>
          <w:rFonts w:eastAsia="Lucida Sans Unicode"/>
          <w:kern w:val="1"/>
        </w:rPr>
        <w:t>Засурского сельсовета Лунинского района</w:t>
      </w:r>
    </w:p>
    <w:p w:rsidR="008C6AB6" w:rsidRPr="0024275A" w:rsidRDefault="008C6AB6" w:rsidP="008C6AB6">
      <w:pPr>
        <w:tabs>
          <w:tab w:val="num" w:pos="0"/>
          <w:tab w:val="left" w:pos="851"/>
        </w:tabs>
        <w:suppressAutoHyphens/>
        <w:ind w:firstLine="567"/>
        <w:jc w:val="right"/>
        <w:rPr>
          <w:rFonts w:eastAsia="Lucida Sans Unicode"/>
          <w:i/>
          <w:kern w:val="1"/>
        </w:rPr>
      </w:pPr>
      <w:r w:rsidRPr="0024275A">
        <w:rPr>
          <w:rFonts w:eastAsia="Lucida Sans Unicode"/>
          <w:kern w:val="1"/>
        </w:rPr>
        <w:t xml:space="preserve"> Пензенской области</w:t>
      </w:r>
      <w:r w:rsidRPr="0024275A">
        <w:rPr>
          <w:rFonts w:eastAsia="Lucida Sans Unicode"/>
          <w:i/>
          <w:kern w:val="1"/>
        </w:rPr>
        <w:t>,</w:t>
      </w:r>
    </w:p>
    <w:p w:rsidR="008C6AB6" w:rsidRPr="0024275A" w:rsidRDefault="008C6AB6" w:rsidP="008C6AB6">
      <w:pPr>
        <w:widowControl/>
        <w:ind w:firstLine="567"/>
        <w:jc w:val="right"/>
        <w:rPr>
          <w:bCs/>
        </w:rPr>
      </w:pPr>
      <w:proofErr w:type="gramStart"/>
      <w:r w:rsidRPr="0024275A">
        <w:rPr>
          <w:bCs/>
        </w:rPr>
        <w:t>утвержденного</w:t>
      </w:r>
      <w:proofErr w:type="gramEnd"/>
      <w:r w:rsidRPr="0024275A">
        <w:rPr>
          <w:bCs/>
        </w:rPr>
        <w:t xml:space="preserve"> решением</w:t>
      </w:r>
    </w:p>
    <w:p w:rsidR="008C6AB6" w:rsidRPr="0024275A" w:rsidRDefault="008C6AB6" w:rsidP="008C6AB6">
      <w:pPr>
        <w:widowControl/>
        <w:ind w:firstLine="567"/>
        <w:jc w:val="right"/>
      </w:pPr>
      <w:r w:rsidRPr="0024275A">
        <w:rPr>
          <w:bCs/>
        </w:rPr>
        <w:t xml:space="preserve"> </w:t>
      </w:r>
      <w:r w:rsidRPr="0024275A">
        <w:t xml:space="preserve">Комитета местного самоуправления </w:t>
      </w:r>
    </w:p>
    <w:p w:rsidR="008C6AB6" w:rsidRPr="0024275A" w:rsidRDefault="008C6AB6" w:rsidP="008C6AB6">
      <w:pPr>
        <w:widowControl/>
        <w:ind w:firstLine="567"/>
        <w:jc w:val="right"/>
      </w:pPr>
      <w:r w:rsidRPr="0024275A">
        <w:t>Засурского сельсовета Лунинского района</w:t>
      </w:r>
    </w:p>
    <w:p w:rsidR="008C6AB6" w:rsidRPr="0024275A" w:rsidRDefault="008C6AB6" w:rsidP="008C6AB6">
      <w:pPr>
        <w:widowControl/>
        <w:ind w:firstLine="567"/>
        <w:jc w:val="right"/>
        <w:rPr>
          <w:b/>
          <w:i/>
        </w:rPr>
      </w:pPr>
      <w:r w:rsidRPr="0024275A">
        <w:t xml:space="preserve">Пензенской области  </w:t>
      </w:r>
      <w:r w:rsidRPr="0024275A">
        <w:rPr>
          <w:b/>
          <w:i/>
        </w:rPr>
        <w:t xml:space="preserve"> </w:t>
      </w:r>
    </w:p>
    <w:p w:rsidR="008C6AB6" w:rsidRPr="0024275A" w:rsidRDefault="008C6AB6" w:rsidP="008C6AB6">
      <w:pPr>
        <w:widowControl/>
        <w:ind w:firstLine="567"/>
        <w:jc w:val="right"/>
        <w:rPr>
          <w:bCs/>
        </w:rPr>
      </w:pPr>
      <w:r w:rsidRPr="0024275A">
        <w:rPr>
          <w:bCs/>
        </w:rPr>
        <w:t>от 24.04.2020 № 87-12/7</w:t>
      </w:r>
    </w:p>
    <w:p w:rsidR="008C6AB6" w:rsidRPr="0024275A" w:rsidRDefault="008C6AB6" w:rsidP="008C6AB6">
      <w:pPr>
        <w:widowControl/>
        <w:ind w:firstLine="567"/>
        <w:jc w:val="right"/>
        <w:rPr>
          <w:bCs/>
        </w:rPr>
      </w:pPr>
    </w:p>
    <w:p w:rsidR="008C6AB6" w:rsidRPr="0024275A" w:rsidRDefault="008C6AB6" w:rsidP="008C6AB6">
      <w:pPr>
        <w:widowControl/>
        <w:ind w:firstLine="567"/>
        <w:jc w:val="right"/>
      </w:pPr>
      <w:r w:rsidRPr="0024275A">
        <w:t>УТВЕРЖДАЮ</w:t>
      </w:r>
    </w:p>
    <w:p w:rsidR="008C6AB6" w:rsidRPr="0024275A" w:rsidRDefault="008C6AB6" w:rsidP="008C6AB6">
      <w:pPr>
        <w:widowControl/>
        <w:ind w:firstLine="567"/>
        <w:jc w:val="right"/>
      </w:pPr>
      <w:r w:rsidRPr="0024275A">
        <w:t>________________________</w:t>
      </w:r>
    </w:p>
    <w:p w:rsidR="008C6AB6" w:rsidRPr="0024275A" w:rsidRDefault="008C6AB6" w:rsidP="008C6AB6">
      <w:pPr>
        <w:widowControl/>
        <w:ind w:firstLine="567"/>
        <w:jc w:val="right"/>
      </w:pPr>
      <w:proofErr w:type="gramStart"/>
      <w:r w:rsidRPr="0024275A">
        <w:t>(подпись главы администрации</w:t>
      </w:r>
      <w:proofErr w:type="gramEnd"/>
    </w:p>
    <w:p w:rsidR="008C6AB6" w:rsidRPr="0024275A" w:rsidRDefault="008C6AB6" w:rsidP="008C6AB6">
      <w:pPr>
        <w:widowControl/>
        <w:ind w:firstLine="567"/>
        <w:jc w:val="right"/>
        <w:rPr>
          <w:i/>
        </w:rPr>
      </w:pPr>
      <w:r w:rsidRPr="0024275A">
        <w:t xml:space="preserve"> </w:t>
      </w:r>
      <w:r w:rsidRPr="0024275A">
        <w:rPr>
          <w:i/>
        </w:rPr>
        <w:t>… … (наименование муниципального образования)</w:t>
      </w:r>
    </w:p>
    <w:p w:rsidR="008C6AB6" w:rsidRPr="0024275A" w:rsidRDefault="008C6AB6" w:rsidP="008C6AB6">
      <w:pPr>
        <w:widowControl/>
        <w:ind w:firstLine="567"/>
        <w:jc w:val="right"/>
      </w:pPr>
      <w:r w:rsidRPr="0024275A">
        <w:rPr>
          <w:i/>
        </w:rPr>
        <w:t>«_____» _________________20____г.</w:t>
      </w:r>
    </w:p>
    <w:p w:rsidR="008C6AB6" w:rsidRPr="0024275A" w:rsidRDefault="008C6AB6" w:rsidP="008C6AB6">
      <w:pPr>
        <w:widowControl/>
        <w:ind w:firstLine="567"/>
        <w:jc w:val="right"/>
        <w:rPr>
          <w:i/>
        </w:rPr>
      </w:pPr>
      <w:r w:rsidRPr="0024275A">
        <w:rPr>
          <w:i/>
        </w:rPr>
        <w:t>(место для печати)</w:t>
      </w:r>
    </w:p>
    <w:p w:rsidR="008C6AB6" w:rsidRPr="0024275A" w:rsidRDefault="008C6AB6" w:rsidP="008C6AB6">
      <w:pPr>
        <w:widowControl/>
        <w:ind w:firstLine="567"/>
        <w:jc w:val="center"/>
        <w:rPr>
          <w:b/>
        </w:rPr>
      </w:pPr>
    </w:p>
    <w:p w:rsidR="008C6AB6" w:rsidRPr="0024275A" w:rsidRDefault="008C6AB6" w:rsidP="008C6AB6">
      <w:pPr>
        <w:widowControl/>
        <w:ind w:firstLine="567"/>
        <w:jc w:val="center"/>
        <w:rPr>
          <w:b/>
        </w:rPr>
      </w:pPr>
      <w:r w:rsidRPr="0024275A">
        <w:rPr>
          <w:b/>
        </w:rPr>
        <w:t>АКТ ОСМОТРА ЗДАНИЯ, СООРУЖЕНИЯ</w:t>
      </w:r>
    </w:p>
    <w:p w:rsidR="008C6AB6" w:rsidRPr="0024275A" w:rsidRDefault="008C6AB6" w:rsidP="008C6AB6">
      <w:pPr>
        <w:widowControl/>
        <w:ind w:firstLine="567"/>
        <w:jc w:val="center"/>
      </w:pPr>
    </w:p>
    <w:p w:rsidR="008C6AB6" w:rsidRPr="0024275A" w:rsidRDefault="008C6AB6" w:rsidP="008C6AB6">
      <w:pPr>
        <w:widowControl/>
        <w:ind w:firstLine="567"/>
      </w:pPr>
      <w:r w:rsidRPr="0024275A">
        <w:rPr>
          <w:bCs/>
        </w:rPr>
        <w:t>(дата, время составления)                                                                   (населенный пункт)</w:t>
      </w:r>
    </w:p>
    <w:p w:rsidR="008C6AB6" w:rsidRPr="0024275A" w:rsidRDefault="008C6AB6" w:rsidP="008C6AB6">
      <w:pPr>
        <w:widowControl/>
        <w:ind w:firstLine="567"/>
        <w:rPr>
          <w:i/>
        </w:rPr>
      </w:pPr>
      <w:r w:rsidRPr="0024275A">
        <w:t>Комиссия:</w:t>
      </w:r>
    </w:p>
    <w:p w:rsidR="008C6AB6" w:rsidRPr="0024275A" w:rsidRDefault="008C6AB6" w:rsidP="008C6AB6">
      <w:pPr>
        <w:widowControl/>
        <w:ind w:firstLine="567"/>
      </w:pPr>
      <w:r w:rsidRPr="0024275A">
        <w:t>в составе председателя: __________________________________________________</w:t>
      </w:r>
    </w:p>
    <w:p w:rsidR="008C6AB6" w:rsidRPr="0024275A" w:rsidRDefault="008C6AB6" w:rsidP="008C6AB6">
      <w:pPr>
        <w:widowControl/>
        <w:ind w:firstLine="567"/>
        <w:jc w:val="center"/>
        <w:rPr>
          <w:i/>
        </w:rPr>
      </w:pPr>
      <w:proofErr w:type="gramStart"/>
      <w:r w:rsidRPr="0024275A">
        <w:rPr>
          <w:i/>
        </w:rPr>
        <w:t>(</w:t>
      </w:r>
      <w:proofErr w:type="spellStart"/>
      <w:r w:rsidRPr="0024275A">
        <w:rPr>
          <w:i/>
        </w:rPr>
        <w:t>ф.и.о.</w:t>
      </w:r>
      <w:proofErr w:type="spellEnd"/>
      <w:r w:rsidRPr="0024275A">
        <w:rPr>
          <w:i/>
        </w:rPr>
        <w:t>, занимаемая должность)</w:t>
      </w:r>
      <w:proofErr w:type="gramEnd"/>
    </w:p>
    <w:p w:rsidR="008C6AB6" w:rsidRPr="0024275A" w:rsidRDefault="008C6AB6" w:rsidP="008C6AB6">
      <w:pPr>
        <w:widowControl/>
        <w:ind w:firstLine="567"/>
      </w:pPr>
      <w:r w:rsidRPr="0024275A">
        <w:t>и членов комиссии: _______________________________________________________</w:t>
      </w:r>
    </w:p>
    <w:p w:rsidR="008C6AB6" w:rsidRPr="0024275A" w:rsidRDefault="008C6AB6" w:rsidP="008C6AB6">
      <w:pPr>
        <w:widowControl/>
        <w:ind w:firstLine="567"/>
        <w:jc w:val="center"/>
        <w:rPr>
          <w:i/>
        </w:rPr>
      </w:pPr>
      <w:r w:rsidRPr="0024275A">
        <w:rPr>
          <w:i/>
        </w:rPr>
        <w:t>(</w:t>
      </w:r>
      <w:proofErr w:type="spellStart"/>
      <w:r w:rsidRPr="0024275A">
        <w:rPr>
          <w:i/>
        </w:rPr>
        <w:t>ф.и.о.</w:t>
      </w:r>
      <w:proofErr w:type="spellEnd"/>
      <w:r w:rsidRPr="0024275A">
        <w:rPr>
          <w:i/>
        </w:rPr>
        <w:t>, занимаемые должности)</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left="567"/>
      </w:pPr>
      <w:r w:rsidRPr="0024275A">
        <w:t>при участии приглашенных экспертов представители экспертных или иных организаций: ______________________________________________________________</w:t>
      </w:r>
    </w:p>
    <w:p w:rsidR="008C6AB6" w:rsidRPr="0024275A" w:rsidRDefault="008C6AB6" w:rsidP="008C6AB6">
      <w:pPr>
        <w:widowControl/>
        <w:ind w:firstLine="567"/>
        <w:jc w:val="center"/>
        <w:rPr>
          <w:i/>
        </w:rPr>
      </w:pPr>
      <w:r w:rsidRPr="0024275A">
        <w:t xml:space="preserve">                                                                 </w:t>
      </w:r>
      <w:r w:rsidRPr="0024275A">
        <w:rPr>
          <w:i/>
        </w:rPr>
        <w:t>(</w:t>
      </w:r>
      <w:proofErr w:type="spellStart"/>
      <w:r w:rsidRPr="0024275A">
        <w:rPr>
          <w:i/>
        </w:rPr>
        <w:t>ф.и.о.</w:t>
      </w:r>
      <w:proofErr w:type="spellEnd"/>
      <w:r w:rsidRPr="0024275A">
        <w:rPr>
          <w:i/>
        </w:rPr>
        <w:t>, должность и место работы)</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lastRenderedPageBreak/>
        <w:t>_________________________________________________________________________</w:t>
      </w:r>
    </w:p>
    <w:p w:rsidR="008C6AB6" w:rsidRPr="0024275A" w:rsidRDefault="008C6AB6" w:rsidP="008C6AB6">
      <w:pPr>
        <w:widowControl/>
        <w:ind w:left="567" w:firstLine="567"/>
      </w:pPr>
      <w:r w:rsidRPr="0024275A">
        <w:t>в присутствии:</w:t>
      </w:r>
    </w:p>
    <w:p w:rsidR="008C6AB6" w:rsidRPr="0024275A" w:rsidRDefault="008C6AB6" w:rsidP="008C6AB6">
      <w:pPr>
        <w:widowControl/>
        <w:ind w:left="567"/>
      </w:pPr>
      <w:r w:rsidRPr="0024275A">
        <w:t>собственника (собственников) здания, сооружения, либо лица, которое владеет зданием, сооружением на ином законном основании, либо уполномоченного им представителя_______________________________________________________________</w:t>
      </w:r>
    </w:p>
    <w:p w:rsidR="008C6AB6" w:rsidRPr="0024275A" w:rsidRDefault="008C6AB6" w:rsidP="008C6AB6">
      <w:pPr>
        <w:widowControl/>
        <w:ind w:left="567"/>
        <w:jc w:val="both"/>
      </w:pPr>
      <w:r w:rsidRPr="0024275A">
        <w:t>___________________________________________________________________________</w:t>
      </w:r>
    </w:p>
    <w:p w:rsidR="008C6AB6" w:rsidRPr="0024275A" w:rsidRDefault="008C6AB6" w:rsidP="008C6AB6">
      <w:pPr>
        <w:widowControl/>
        <w:ind w:firstLine="567"/>
        <w:jc w:val="center"/>
        <w:rPr>
          <w:i/>
        </w:rPr>
      </w:pPr>
      <w:proofErr w:type="gramStart"/>
      <w:r w:rsidRPr="0024275A">
        <w:rPr>
          <w:i/>
        </w:rPr>
        <w:t>(</w:t>
      </w:r>
      <w:proofErr w:type="spellStart"/>
      <w:r w:rsidRPr="0024275A">
        <w:rPr>
          <w:i/>
        </w:rPr>
        <w:t>ф.и.о.</w:t>
      </w:r>
      <w:proofErr w:type="spellEnd"/>
      <w:r w:rsidRPr="0024275A">
        <w:rPr>
          <w:i/>
        </w:rPr>
        <w:t xml:space="preserve"> собственника (собственников) здания, сооружения, либо лица, которое владеет зданием, сооружением на ином законном основании, либо уполномоченного им лица)</w:t>
      </w:r>
      <w:proofErr w:type="gramEnd"/>
    </w:p>
    <w:p w:rsidR="008C6AB6" w:rsidRPr="0024275A" w:rsidRDefault="008C6AB6" w:rsidP="008C6AB6">
      <w:pPr>
        <w:widowControl/>
        <w:ind w:firstLine="567"/>
      </w:pPr>
    </w:p>
    <w:p w:rsidR="008C6AB6" w:rsidRPr="0024275A" w:rsidRDefault="008C6AB6" w:rsidP="008C6AB6">
      <w:pPr>
        <w:widowControl/>
        <w:ind w:firstLine="567"/>
      </w:pPr>
      <w:r w:rsidRPr="0024275A">
        <w:t>лица, ответственного за эксплуатацию здания, сооружения, либо</w:t>
      </w:r>
    </w:p>
    <w:p w:rsidR="008C6AB6" w:rsidRPr="0024275A" w:rsidRDefault="008C6AB6" w:rsidP="008C6AB6">
      <w:pPr>
        <w:widowControl/>
        <w:ind w:firstLine="567"/>
      </w:pPr>
      <w:r w:rsidRPr="0024275A">
        <w:t>уполномоченного представителя: ____________________________________________</w:t>
      </w:r>
    </w:p>
    <w:p w:rsidR="008C6AB6" w:rsidRPr="0024275A" w:rsidRDefault="008C6AB6" w:rsidP="008C6AB6">
      <w:pPr>
        <w:widowControl/>
        <w:ind w:left="567"/>
        <w:rPr>
          <w:i/>
        </w:rPr>
      </w:pPr>
      <w:r w:rsidRPr="0024275A">
        <w:rPr>
          <w:i/>
        </w:rPr>
        <w:t xml:space="preserve"> (</w:t>
      </w:r>
      <w:proofErr w:type="spellStart"/>
      <w:r w:rsidRPr="0024275A">
        <w:rPr>
          <w:i/>
        </w:rPr>
        <w:t>ф.и.о.</w:t>
      </w:r>
      <w:proofErr w:type="spellEnd"/>
      <w:r w:rsidRPr="0024275A">
        <w:rPr>
          <w:i/>
        </w:rPr>
        <w:t xml:space="preserve"> лица, ответственного за эксплуатацию здания, сооружения, либо уполномоченного представителя)</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на основании: ____________________________________________________________</w:t>
      </w:r>
    </w:p>
    <w:p w:rsidR="008C6AB6" w:rsidRPr="0024275A" w:rsidRDefault="008C6AB6" w:rsidP="008C6AB6">
      <w:pPr>
        <w:widowControl/>
        <w:ind w:left="567"/>
      </w:pPr>
      <w:proofErr w:type="gramStart"/>
      <w:r w:rsidRPr="0024275A">
        <w:rPr>
          <w:i/>
        </w:rPr>
        <w:t>(реквизиты распоряжения администрации … … (наименование муниципального образования) о проведении осмотра зданий, сооружений</w:t>
      </w:r>
      <w:r w:rsidRPr="0024275A">
        <w:t xml:space="preserve"> </w:t>
      </w:r>
      <w:proofErr w:type="gramEnd"/>
    </w:p>
    <w:p w:rsidR="008C6AB6" w:rsidRPr="0024275A" w:rsidRDefault="008C6AB6" w:rsidP="008C6AB6">
      <w:pPr>
        <w:widowControl/>
        <w:ind w:firstLine="567"/>
      </w:pPr>
      <w:r w:rsidRPr="0024275A">
        <w:t>провели осмотр: __________________________________________________________</w:t>
      </w:r>
    </w:p>
    <w:p w:rsidR="008C6AB6" w:rsidRPr="0024275A" w:rsidRDefault="008C6AB6" w:rsidP="008C6AB6">
      <w:pPr>
        <w:widowControl/>
        <w:ind w:firstLine="567"/>
        <w:jc w:val="center"/>
        <w:rPr>
          <w:i/>
        </w:rPr>
      </w:pPr>
      <w:r w:rsidRPr="0024275A">
        <w:rPr>
          <w:i/>
        </w:rPr>
        <w:t xml:space="preserve">              (наименование здания, сооружения, его место нахождения)</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При осмотре установлено:</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jc w:val="center"/>
        <w:rPr>
          <w:i/>
        </w:rPr>
      </w:pPr>
      <w:r w:rsidRPr="0024275A">
        <w:rPr>
          <w:i/>
        </w:rPr>
        <w:t>(подробное описание данных, характеризующих состояние объекта осмотра, инженерных систем здания)</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Выявлены (не выявлены) нарушения: ________________________________________</w:t>
      </w:r>
    </w:p>
    <w:p w:rsidR="008C6AB6" w:rsidRPr="0024275A" w:rsidRDefault="008C6AB6" w:rsidP="008C6AB6">
      <w:pPr>
        <w:widowControl/>
        <w:ind w:firstLine="567"/>
        <w:jc w:val="center"/>
        <w:rPr>
          <w:i/>
        </w:rPr>
      </w:pPr>
      <w:r w:rsidRPr="0024275A">
        <w:rPr>
          <w:i/>
        </w:rPr>
        <w:t>(в случае выявления указываются нарушения требований технических регламентов, проектной документации)</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jc w:val="both"/>
      </w:pPr>
      <w:r w:rsidRPr="0024275A">
        <w:t xml:space="preserve">Выводы комиссии о соответствии (несоответствии) технического состояния и </w:t>
      </w:r>
    </w:p>
    <w:p w:rsidR="008C6AB6" w:rsidRPr="0024275A" w:rsidRDefault="008C6AB6" w:rsidP="008C6AB6">
      <w:pPr>
        <w:widowControl/>
        <w:ind w:firstLine="567"/>
        <w:jc w:val="both"/>
      </w:pPr>
      <w:r w:rsidRPr="0024275A">
        <w:t xml:space="preserve">технического обслуживания здания, сооружения требованиям </w:t>
      </w:r>
      <w:proofErr w:type="gramStart"/>
      <w:r w:rsidRPr="0024275A">
        <w:t>технических</w:t>
      </w:r>
      <w:proofErr w:type="gramEnd"/>
    </w:p>
    <w:p w:rsidR="008C6AB6" w:rsidRPr="0024275A" w:rsidRDefault="008C6AB6" w:rsidP="008C6AB6">
      <w:pPr>
        <w:widowControl/>
        <w:ind w:firstLine="567"/>
        <w:jc w:val="both"/>
      </w:pPr>
      <w:r w:rsidRPr="0024275A">
        <w:t>регламентов и проектной документации зданий, сооружений:</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Рекомендации о мерах по устранению выявленных нарушений:</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Срок устранения выявленных нарушений</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Срок проведения повторного осмотра</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Приложения к акту:</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jc w:val="center"/>
        <w:rPr>
          <w:i/>
        </w:rPr>
      </w:pPr>
      <w:proofErr w:type="gramStart"/>
      <w:r w:rsidRPr="0024275A">
        <w:rPr>
          <w:i/>
        </w:rPr>
        <w:t xml:space="preserve">(материалы </w:t>
      </w:r>
      <w:proofErr w:type="spellStart"/>
      <w:r w:rsidRPr="0024275A">
        <w:rPr>
          <w:i/>
        </w:rPr>
        <w:t>фотофиксации</w:t>
      </w:r>
      <w:proofErr w:type="spellEnd"/>
      <w:r w:rsidRPr="0024275A">
        <w:rPr>
          <w:i/>
        </w:rPr>
        <w:t xml:space="preserve"> осматриваемого здания, сооружения и иные материалы,</w:t>
      </w:r>
      <w:proofErr w:type="gramEnd"/>
    </w:p>
    <w:p w:rsidR="008C6AB6" w:rsidRPr="0024275A" w:rsidRDefault="008C6AB6" w:rsidP="008C6AB6">
      <w:pPr>
        <w:widowControl/>
        <w:ind w:firstLine="567"/>
        <w:jc w:val="center"/>
        <w:rPr>
          <w:i/>
        </w:rPr>
      </w:pPr>
      <w:proofErr w:type="gramStart"/>
      <w:r w:rsidRPr="0024275A">
        <w:rPr>
          <w:i/>
        </w:rPr>
        <w:t>оформленные</w:t>
      </w:r>
      <w:proofErr w:type="gramEnd"/>
      <w:r w:rsidRPr="0024275A">
        <w:rPr>
          <w:i/>
        </w:rPr>
        <w:t xml:space="preserve"> в ходе осмотра)</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_________________________________________________________________________</w:t>
      </w:r>
    </w:p>
    <w:p w:rsidR="008C6AB6" w:rsidRPr="0024275A" w:rsidRDefault="008C6AB6" w:rsidP="008C6AB6">
      <w:pPr>
        <w:widowControl/>
        <w:ind w:firstLine="567"/>
      </w:pPr>
      <w:r w:rsidRPr="0024275A">
        <w:t>Председатель комиссии:</w:t>
      </w:r>
    </w:p>
    <w:p w:rsidR="008C6AB6" w:rsidRPr="0024275A" w:rsidRDefault="008C6AB6" w:rsidP="008C6AB6">
      <w:pPr>
        <w:widowControl/>
        <w:ind w:firstLine="567"/>
      </w:pPr>
      <w:r w:rsidRPr="0024275A">
        <w:t>_____________________ ____________________________________</w:t>
      </w:r>
    </w:p>
    <w:p w:rsidR="008C6AB6" w:rsidRPr="0024275A" w:rsidRDefault="008C6AB6" w:rsidP="008C6AB6">
      <w:pPr>
        <w:widowControl/>
        <w:ind w:firstLine="567"/>
      </w:pPr>
      <w:r w:rsidRPr="0024275A">
        <w:t xml:space="preserve"> (подпись) </w:t>
      </w:r>
      <w:r w:rsidRPr="0024275A">
        <w:tab/>
      </w:r>
      <w:r w:rsidRPr="0024275A">
        <w:tab/>
      </w:r>
      <w:r w:rsidRPr="0024275A">
        <w:tab/>
      </w:r>
      <w:r w:rsidRPr="0024275A">
        <w:tab/>
      </w:r>
      <w:r w:rsidRPr="0024275A">
        <w:tab/>
        <w:t>(</w:t>
      </w:r>
      <w:proofErr w:type="spellStart"/>
      <w:r w:rsidRPr="0024275A">
        <w:t>ф.и.</w:t>
      </w:r>
      <w:proofErr w:type="gramStart"/>
      <w:r w:rsidRPr="0024275A">
        <w:t>о</w:t>
      </w:r>
      <w:proofErr w:type="gramEnd"/>
      <w:r w:rsidRPr="0024275A">
        <w:t>.</w:t>
      </w:r>
      <w:proofErr w:type="spellEnd"/>
      <w:r w:rsidRPr="0024275A">
        <w:t>)</w:t>
      </w:r>
    </w:p>
    <w:p w:rsidR="008C6AB6" w:rsidRPr="0024275A" w:rsidRDefault="008C6AB6" w:rsidP="008C6AB6">
      <w:pPr>
        <w:widowControl/>
        <w:ind w:firstLine="567"/>
      </w:pPr>
    </w:p>
    <w:p w:rsidR="008C6AB6" w:rsidRPr="0024275A" w:rsidRDefault="008C6AB6" w:rsidP="008C6AB6">
      <w:pPr>
        <w:widowControl/>
        <w:ind w:firstLine="567"/>
      </w:pPr>
      <w:r w:rsidRPr="0024275A">
        <w:t>Члены комиссии:</w:t>
      </w:r>
    </w:p>
    <w:p w:rsidR="008C6AB6" w:rsidRPr="0024275A" w:rsidRDefault="008C6AB6" w:rsidP="008C6AB6">
      <w:pPr>
        <w:widowControl/>
        <w:ind w:firstLine="567"/>
      </w:pPr>
      <w:r w:rsidRPr="0024275A">
        <w:t>_____________________ ____________________________________</w:t>
      </w:r>
    </w:p>
    <w:p w:rsidR="008C6AB6" w:rsidRPr="0024275A" w:rsidRDefault="008C6AB6" w:rsidP="008C6AB6">
      <w:pPr>
        <w:widowControl/>
        <w:ind w:firstLine="567"/>
      </w:pPr>
      <w:r w:rsidRPr="0024275A">
        <w:t xml:space="preserve"> (подпись) </w:t>
      </w:r>
      <w:r w:rsidRPr="0024275A">
        <w:tab/>
      </w:r>
      <w:r w:rsidRPr="0024275A">
        <w:tab/>
      </w:r>
      <w:r w:rsidRPr="0024275A">
        <w:tab/>
      </w:r>
      <w:r w:rsidRPr="0024275A">
        <w:tab/>
      </w:r>
      <w:r w:rsidRPr="0024275A">
        <w:tab/>
        <w:t>(</w:t>
      </w:r>
      <w:proofErr w:type="spellStart"/>
      <w:r w:rsidRPr="0024275A">
        <w:t>ф.и.</w:t>
      </w:r>
      <w:proofErr w:type="gramStart"/>
      <w:r w:rsidRPr="0024275A">
        <w:t>о</w:t>
      </w:r>
      <w:proofErr w:type="gramEnd"/>
      <w:r w:rsidRPr="0024275A">
        <w:t>.</w:t>
      </w:r>
      <w:proofErr w:type="spellEnd"/>
      <w:r w:rsidRPr="0024275A">
        <w:t>)</w:t>
      </w:r>
    </w:p>
    <w:p w:rsidR="008C6AB6" w:rsidRPr="0024275A" w:rsidRDefault="008C6AB6" w:rsidP="008C6AB6">
      <w:pPr>
        <w:widowControl/>
        <w:ind w:firstLine="567"/>
      </w:pPr>
      <w:r w:rsidRPr="0024275A">
        <w:t>_____________________ ____________________________________</w:t>
      </w:r>
    </w:p>
    <w:p w:rsidR="008C6AB6" w:rsidRPr="0024275A" w:rsidRDefault="008C6AB6" w:rsidP="008C6AB6">
      <w:pPr>
        <w:widowControl/>
        <w:ind w:firstLine="567"/>
      </w:pPr>
      <w:r w:rsidRPr="0024275A">
        <w:t xml:space="preserve"> (подпись) </w:t>
      </w:r>
      <w:r w:rsidRPr="0024275A">
        <w:tab/>
      </w:r>
      <w:r w:rsidRPr="0024275A">
        <w:tab/>
      </w:r>
      <w:r w:rsidRPr="0024275A">
        <w:tab/>
      </w:r>
      <w:r w:rsidRPr="0024275A">
        <w:tab/>
      </w:r>
      <w:r w:rsidRPr="0024275A">
        <w:tab/>
        <w:t>(</w:t>
      </w:r>
      <w:proofErr w:type="spellStart"/>
      <w:r w:rsidRPr="0024275A">
        <w:t>ф.и.</w:t>
      </w:r>
      <w:proofErr w:type="gramStart"/>
      <w:r w:rsidRPr="0024275A">
        <w:t>о</w:t>
      </w:r>
      <w:proofErr w:type="gramEnd"/>
      <w:r w:rsidRPr="0024275A">
        <w:t>.</w:t>
      </w:r>
      <w:proofErr w:type="spellEnd"/>
      <w:r w:rsidRPr="0024275A">
        <w:t>)</w:t>
      </w:r>
    </w:p>
    <w:p w:rsidR="008C6AB6" w:rsidRPr="0024275A" w:rsidRDefault="008C6AB6" w:rsidP="008C6AB6">
      <w:pPr>
        <w:widowControl/>
        <w:ind w:firstLine="567"/>
      </w:pPr>
      <w:r w:rsidRPr="0024275A">
        <w:t>Эксперты, представители экспертных или иных организаций (в случае их участия):</w:t>
      </w:r>
    </w:p>
    <w:p w:rsidR="008C6AB6" w:rsidRPr="0024275A" w:rsidRDefault="008C6AB6" w:rsidP="008C6AB6">
      <w:pPr>
        <w:widowControl/>
        <w:ind w:firstLine="567"/>
      </w:pPr>
      <w:r w:rsidRPr="0024275A">
        <w:t>_____________________ ____________________________________</w:t>
      </w:r>
    </w:p>
    <w:p w:rsidR="008C6AB6" w:rsidRPr="0024275A" w:rsidRDefault="008C6AB6" w:rsidP="008C6AB6">
      <w:pPr>
        <w:widowControl/>
        <w:ind w:firstLine="567"/>
      </w:pPr>
      <w:r w:rsidRPr="0024275A">
        <w:t xml:space="preserve"> (подпись) </w:t>
      </w:r>
      <w:r w:rsidRPr="0024275A">
        <w:tab/>
      </w:r>
      <w:r w:rsidRPr="0024275A">
        <w:tab/>
      </w:r>
      <w:r w:rsidRPr="0024275A">
        <w:tab/>
      </w:r>
      <w:r w:rsidRPr="0024275A">
        <w:tab/>
      </w:r>
      <w:r w:rsidRPr="0024275A">
        <w:tab/>
        <w:t>(</w:t>
      </w:r>
      <w:proofErr w:type="spellStart"/>
      <w:r w:rsidRPr="0024275A">
        <w:t>ф.и.</w:t>
      </w:r>
      <w:proofErr w:type="gramStart"/>
      <w:r w:rsidRPr="0024275A">
        <w:t>о</w:t>
      </w:r>
      <w:proofErr w:type="gramEnd"/>
      <w:r w:rsidRPr="0024275A">
        <w:t>.</w:t>
      </w:r>
      <w:proofErr w:type="spellEnd"/>
      <w:r w:rsidRPr="0024275A">
        <w:t>)</w:t>
      </w:r>
    </w:p>
    <w:p w:rsidR="008C6AB6" w:rsidRPr="0024275A" w:rsidRDefault="008C6AB6" w:rsidP="008C6AB6">
      <w:pPr>
        <w:widowControl/>
        <w:ind w:left="567"/>
        <w:jc w:val="both"/>
      </w:pPr>
      <w:r w:rsidRPr="0024275A">
        <w:lastRenderedPageBreak/>
        <w:t>Собственник здания, сооружения либо лицо, которое владеет зданием, сооружением на ином законном основании, либо их уполномоченный представитель:</w:t>
      </w:r>
    </w:p>
    <w:p w:rsidR="008C6AB6" w:rsidRPr="0024275A" w:rsidRDefault="008C6AB6" w:rsidP="008C6AB6">
      <w:pPr>
        <w:widowControl/>
        <w:ind w:firstLine="567"/>
      </w:pPr>
      <w:r w:rsidRPr="0024275A">
        <w:t>_____________________ ____________________________________</w:t>
      </w:r>
    </w:p>
    <w:p w:rsidR="008C6AB6" w:rsidRPr="0024275A" w:rsidRDefault="008C6AB6" w:rsidP="008C6AB6">
      <w:pPr>
        <w:widowControl/>
        <w:ind w:firstLine="567"/>
      </w:pPr>
      <w:r w:rsidRPr="0024275A">
        <w:t xml:space="preserve"> (подпись) </w:t>
      </w:r>
      <w:r w:rsidRPr="0024275A">
        <w:tab/>
      </w:r>
      <w:r w:rsidRPr="0024275A">
        <w:tab/>
      </w:r>
      <w:r w:rsidRPr="0024275A">
        <w:tab/>
      </w:r>
      <w:r w:rsidRPr="0024275A">
        <w:tab/>
      </w:r>
      <w:r w:rsidRPr="0024275A">
        <w:tab/>
        <w:t>(</w:t>
      </w:r>
      <w:proofErr w:type="spellStart"/>
      <w:r w:rsidRPr="0024275A">
        <w:t>ф.и.</w:t>
      </w:r>
      <w:proofErr w:type="gramStart"/>
      <w:r w:rsidRPr="0024275A">
        <w:t>о</w:t>
      </w:r>
      <w:proofErr w:type="gramEnd"/>
      <w:r w:rsidRPr="0024275A">
        <w:t>.</w:t>
      </w:r>
      <w:proofErr w:type="spellEnd"/>
      <w:r w:rsidRPr="0024275A">
        <w:t>)</w:t>
      </w:r>
    </w:p>
    <w:p w:rsidR="008C6AB6" w:rsidRPr="0024275A" w:rsidRDefault="008C6AB6" w:rsidP="008C6AB6">
      <w:pPr>
        <w:widowControl/>
        <w:rPr>
          <w:sz w:val="28"/>
          <w:szCs w:val="28"/>
        </w:rPr>
      </w:pPr>
    </w:p>
    <w:p w:rsidR="008C6AB6" w:rsidRPr="0024275A" w:rsidRDefault="008C6AB6" w:rsidP="008C6AB6">
      <w:pPr>
        <w:widowControl/>
        <w:jc w:val="center"/>
        <w:rPr>
          <w:sz w:val="24"/>
          <w:szCs w:val="24"/>
        </w:rPr>
      </w:pPr>
    </w:p>
    <w:p w:rsidR="008C6AB6" w:rsidRDefault="008C6AB6" w:rsidP="008C6AB6">
      <w:pPr>
        <w:tabs>
          <w:tab w:val="left" w:pos="1050"/>
        </w:tabs>
      </w:pPr>
    </w:p>
    <w:p w:rsidR="008C6AB6" w:rsidRPr="00005594" w:rsidRDefault="008C6AB6" w:rsidP="008C6AB6"/>
    <w:p w:rsidR="008C6AB6" w:rsidRPr="00005594" w:rsidRDefault="008C6AB6" w:rsidP="008C6AB6"/>
    <w:p w:rsidR="008C6AB6" w:rsidRPr="00005594" w:rsidRDefault="008C6AB6" w:rsidP="008C6AB6"/>
    <w:p w:rsidR="008C6AB6" w:rsidRPr="00005594" w:rsidRDefault="008C6AB6" w:rsidP="008C6AB6"/>
    <w:p w:rsidR="008C6AB6" w:rsidRPr="00005594" w:rsidRDefault="008C6AB6" w:rsidP="008C6AB6"/>
    <w:p w:rsidR="008C6AB6" w:rsidRDefault="008C6AB6" w:rsidP="008C6AB6">
      <w:pPr>
        <w:jc w:val="center"/>
      </w:pPr>
    </w:p>
    <w:p w:rsidR="008C6AB6" w:rsidRDefault="008C6AB6" w:rsidP="008C6AB6">
      <w:pPr>
        <w:jc w:val="center"/>
      </w:pPr>
    </w:p>
    <w:p w:rsidR="008C6AB6" w:rsidRDefault="008C6AB6" w:rsidP="008C6AB6">
      <w:pPr>
        <w:jc w:val="center"/>
      </w:pPr>
    </w:p>
    <w:p w:rsidR="008C6AB6" w:rsidRPr="00005594" w:rsidRDefault="008C6AB6" w:rsidP="008C6AB6">
      <w:pPr>
        <w:jc w:val="center"/>
        <w:rPr>
          <w:rFonts w:eastAsia="Calibri"/>
          <w:kern w:val="16"/>
          <w:lang w:eastAsia="en-US"/>
        </w:rPr>
      </w:pPr>
      <w:r w:rsidRPr="00005594">
        <w:tab/>
      </w:r>
      <w:r w:rsidRPr="00005594">
        <w:rPr>
          <w:rFonts w:eastAsia="Calibri"/>
          <w:noProof/>
          <w:kern w:val="16"/>
        </w:rPr>
        <w:drawing>
          <wp:inline distT="0" distB="0" distL="0" distR="0" wp14:anchorId="06F63B64" wp14:editId="2F511404">
            <wp:extent cx="680720" cy="893445"/>
            <wp:effectExtent l="0" t="0" r="5080" b="1905"/>
            <wp:docPr id="5" name="Рисунок 5"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80720" cy="893445"/>
                    </a:xfrm>
                    <a:prstGeom prst="rect">
                      <a:avLst/>
                    </a:prstGeom>
                    <a:noFill/>
                    <a:ln>
                      <a:noFill/>
                    </a:ln>
                  </pic:spPr>
                </pic:pic>
              </a:graphicData>
            </a:graphic>
          </wp:inline>
        </w:drawing>
      </w:r>
    </w:p>
    <w:p w:rsidR="008C6AB6" w:rsidRPr="00005594" w:rsidRDefault="008C6AB6" w:rsidP="008C6AB6">
      <w:pPr>
        <w:widowControl/>
        <w:jc w:val="center"/>
        <w:rPr>
          <w:rFonts w:eastAsia="Calibri"/>
          <w:noProof/>
          <w:kern w:val="16"/>
          <w:lang w:eastAsia="en-US"/>
        </w:rPr>
      </w:pPr>
      <w:r w:rsidRPr="00005594">
        <w:rPr>
          <w:rFonts w:eastAsia="Calibri"/>
          <w:noProof/>
          <w:kern w:val="16"/>
          <w:lang w:eastAsia="en-US"/>
        </w:rPr>
        <w:t xml:space="preserve">КОМИТЕТ МЕСТНОГО САМОУПРАВЛЕНИЯ </w:t>
      </w:r>
      <w:r w:rsidRPr="00005594">
        <w:rPr>
          <w:rFonts w:eastAsia="Calibri"/>
          <w:noProof/>
          <w:kern w:val="16"/>
          <w:lang w:eastAsia="en-US"/>
        </w:rPr>
        <w:br/>
        <w:t>ЗАСУРСКОГО СЕЛЬСОВЕТА</w:t>
      </w:r>
    </w:p>
    <w:p w:rsidR="008C6AB6" w:rsidRPr="00005594" w:rsidRDefault="008C6AB6" w:rsidP="008C6AB6">
      <w:pPr>
        <w:widowControl/>
        <w:jc w:val="center"/>
        <w:rPr>
          <w:rFonts w:eastAsia="Calibri"/>
          <w:kern w:val="16"/>
          <w:lang w:eastAsia="en-US"/>
        </w:rPr>
      </w:pPr>
      <w:r w:rsidRPr="00005594">
        <w:rPr>
          <w:rFonts w:eastAsia="Calibri"/>
          <w:noProof/>
          <w:kern w:val="16"/>
          <w:lang w:eastAsia="en-US"/>
        </w:rPr>
        <w:t xml:space="preserve"> ЛУНИНСКОГО РАЙОНА ПЕНЗЕНСКОЙ ОБЛАСТИ</w:t>
      </w:r>
    </w:p>
    <w:p w:rsidR="008C6AB6" w:rsidRPr="00005594" w:rsidRDefault="008C6AB6" w:rsidP="008C6AB6">
      <w:pPr>
        <w:widowControl/>
        <w:jc w:val="center"/>
        <w:rPr>
          <w:rFonts w:ascii="Cambria" w:eastAsia="Calibri" w:hAnsi="Cambria"/>
          <w:b/>
          <w:spacing w:val="40"/>
          <w:kern w:val="16"/>
          <w:lang w:eastAsia="en-US"/>
        </w:rPr>
      </w:pPr>
    </w:p>
    <w:p w:rsidR="008C6AB6" w:rsidRPr="00005594" w:rsidRDefault="008C6AB6" w:rsidP="008C6AB6">
      <w:pPr>
        <w:widowControl/>
        <w:jc w:val="center"/>
        <w:rPr>
          <w:rFonts w:ascii="Cambria" w:eastAsia="Calibri" w:hAnsi="Cambria"/>
          <w:b/>
          <w:spacing w:val="40"/>
          <w:kern w:val="16"/>
          <w:lang w:eastAsia="en-US"/>
        </w:rPr>
      </w:pPr>
      <w:r w:rsidRPr="00005594">
        <w:rPr>
          <w:rFonts w:ascii="Cambria" w:eastAsia="Calibri" w:hAnsi="Cambria"/>
          <w:b/>
          <w:spacing w:val="40"/>
          <w:kern w:val="16"/>
          <w:lang w:eastAsia="en-US"/>
        </w:rPr>
        <w:t>РЕШЕНИЕ</w:t>
      </w:r>
    </w:p>
    <w:p w:rsidR="008C6AB6" w:rsidRPr="00005594" w:rsidRDefault="008C6AB6" w:rsidP="008C6AB6">
      <w:pPr>
        <w:widowControl/>
        <w:jc w:val="center"/>
        <w:rPr>
          <w:rFonts w:eastAsia="Calibri"/>
          <w:kern w:val="16"/>
          <w:u w:val="single"/>
          <w:lang w:eastAsia="en-US"/>
        </w:rPr>
      </w:pPr>
      <w:r w:rsidRPr="00005594">
        <w:rPr>
          <w:rFonts w:eastAsia="Calibri"/>
          <w:kern w:val="16"/>
          <w:u w:val="single"/>
          <w:lang w:eastAsia="en-US"/>
        </w:rPr>
        <w:t>От 24.04.2020  №89-12/7</w:t>
      </w:r>
    </w:p>
    <w:p w:rsidR="008C6AB6" w:rsidRPr="00005594" w:rsidRDefault="008C6AB6" w:rsidP="008C6AB6">
      <w:pPr>
        <w:widowControl/>
        <w:jc w:val="center"/>
        <w:rPr>
          <w:rFonts w:eastAsia="Calibri"/>
          <w:kern w:val="16"/>
          <w:lang w:eastAsia="en-US"/>
        </w:rPr>
      </w:pPr>
      <w:r w:rsidRPr="00005594">
        <w:rPr>
          <w:rFonts w:eastAsia="Calibri"/>
          <w:kern w:val="16"/>
          <w:lang w:eastAsia="en-US"/>
        </w:rPr>
        <w:t>с.Засурское</w:t>
      </w:r>
    </w:p>
    <w:p w:rsidR="008C6AB6" w:rsidRPr="00005594" w:rsidRDefault="008C6AB6" w:rsidP="008C6AB6">
      <w:pPr>
        <w:widowControl/>
        <w:rPr>
          <w:b/>
        </w:rPr>
      </w:pPr>
    </w:p>
    <w:p w:rsidR="008C6AB6" w:rsidRPr="00005594" w:rsidRDefault="008C6AB6" w:rsidP="008C6AB6">
      <w:pPr>
        <w:widowControl/>
        <w:jc w:val="center"/>
        <w:rPr>
          <w:b/>
        </w:rPr>
      </w:pPr>
      <w:r w:rsidRPr="00005594">
        <w:rPr>
          <w:b/>
        </w:rPr>
        <w:t xml:space="preserve">О внесении изменений в Положение о муниципальной службе </w:t>
      </w:r>
      <w:proofErr w:type="gramStart"/>
      <w:r w:rsidRPr="00005594">
        <w:rPr>
          <w:b/>
        </w:rPr>
        <w:t>в</w:t>
      </w:r>
      <w:proofErr w:type="gramEnd"/>
    </w:p>
    <w:p w:rsidR="008C6AB6" w:rsidRDefault="008C6AB6" w:rsidP="008C6AB6">
      <w:pPr>
        <w:widowControl/>
        <w:jc w:val="center"/>
        <w:rPr>
          <w:b/>
        </w:rPr>
      </w:pPr>
      <w:r w:rsidRPr="00005594">
        <w:rPr>
          <w:b/>
        </w:rPr>
        <w:t xml:space="preserve">Засурском сельсовете Лунинского района Пензенской области,  </w:t>
      </w:r>
      <w:proofErr w:type="gramStart"/>
      <w:r w:rsidRPr="00005594">
        <w:rPr>
          <w:b/>
        </w:rPr>
        <w:t>утвержденное</w:t>
      </w:r>
      <w:proofErr w:type="gramEnd"/>
      <w:r w:rsidRPr="00005594">
        <w:rPr>
          <w:b/>
        </w:rPr>
        <w:t xml:space="preserve"> решением </w:t>
      </w:r>
      <w:r w:rsidRPr="00005594">
        <w:rPr>
          <w:b/>
        </w:rPr>
        <w:tab/>
        <w:t xml:space="preserve">Комитета местного самоуправления Засурского сельсовета Лунинского района Пензенской области от </w:t>
      </w:r>
      <w:r>
        <w:rPr>
          <w:b/>
        </w:rPr>
        <w:t>14.05.2019№ 715-106/6</w:t>
      </w:r>
    </w:p>
    <w:p w:rsidR="008C6AB6" w:rsidRPr="00005594" w:rsidRDefault="008C6AB6" w:rsidP="008C6AB6">
      <w:pPr>
        <w:widowControl/>
        <w:jc w:val="center"/>
      </w:pPr>
    </w:p>
    <w:p w:rsidR="008C6AB6" w:rsidRPr="00005594" w:rsidRDefault="008C6AB6" w:rsidP="008C6AB6">
      <w:pPr>
        <w:widowControl/>
        <w:ind w:firstLine="720"/>
        <w:jc w:val="both"/>
      </w:pPr>
      <w:r w:rsidRPr="00005594">
        <w:t>В соответствии с Федеральным законом от 02.03.2007 №25-ФЗ                 «О муниципальной   службе   в   Российской   Федерации» (с последующими  изменениями), Законом Пензенской области от 10.10.2007 №1390-ЗПО «О муниципальной службе в Пензенской области» (с последующими изменениями), на основании статьи</w:t>
      </w:r>
      <w:r w:rsidRPr="00005594">
        <w:tab/>
        <w:t>18  Устава Лунинского района Пензенской области,</w:t>
      </w:r>
    </w:p>
    <w:p w:rsidR="008C6AB6" w:rsidRPr="00005594" w:rsidRDefault="008C6AB6" w:rsidP="008C6AB6">
      <w:pPr>
        <w:widowControl/>
        <w:jc w:val="both"/>
      </w:pPr>
      <w:r w:rsidRPr="00005594">
        <w:tab/>
      </w:r>
    </w:p>
    <w:p w:rsidR="008C6AB6" w:rsidRPr="00005594" w:rsidRDefault="008C6AB6" w:rsidP="008C6AB6">
      <w:pPr>
        <w:widowControl/>
        <w:jc w:val="center"/>
      </w:pPr>
      <w:r w:rsidRPr="00005594">
        <w:t>Комитет местного самоуправления  Лунинского района Пензенской области решил:</w:t>
      </w:r>
    </w:p>
    <w:p w:rsidR="008C6AB6" w:rsidRPr="00005594" w:rsidRDefault="008C6AB6" w:rsidP="008C6AB6">
      <w:pPr>
        <w:widowControl/>
        <w:jc w:val="both"/>
      </w:pPr>
    </w:p>
    <w:p w:rsidR="008C6AB6" w:rsidRPr="00005594" w:rsidRDefault="008C6AB6" w:rsidP="008C6AB6">
      <w:pPr>
        <w:widowControl/>
        <w:ind w:firstLine="539"/>
        <w:jc w:val="both"/>
        <w:outlineLvl w:val="1"/>
        <w:rPr>
          <w:bCs/>
        </w:rPr>
      </w:pPr>
      <w:r w:rsidRPr="00005594">
        <w:t xml:space="preserve">1. Внести  изменения в  Положение о  муниципальной  службе в Лунинском районе Пензенской области (далее – Положение), утвержденное решением Собрания представителей Лунинского района от </w:t>
      </w:r>
      <w:r w:rsidRPr="008C6AB6">
        <w:t>14.05.2019№ 715-106/6</w:t>
      </w:r>
      <w:r w:rsidRPr="00005594">
        <w:t xml:space="preserve">, </w:t>
      </w:r>
      <w:r w:rsidRPr="00005594">
        <w:rPr>
          <w:bCs/>
        </w:rPr>
        <w:t>следующего содержания:</w:t>
      </w:r>
    </w:p>
    <w:p w:rsidR="008C6AB6" w:rsidRPr="00005594" w:rsidRDefault="008C6AB6" w:rsidP="008C6AB6">
      <w:pPr>
        <w:widowControl/>
        <w:jc w:val="both"/>
      </w:pPr>
      <w:r w:rsidRPr="00005594">
        <w:t xml:space="preserve">1.1. </w:t>
      </w:r>
      <w:r w:rsidRPr="00005594">
        <w:rPr>
          <w:bCs/>
        </w:rPr>
        <w:t xml:space="preserve">пункт 7.1.4 </w:t>
      </w:r>
      <w:r w:rsidRPr="00005594">
        <w:t>раздела 7.1 «Порядок применения взысканий за коррупционные правонарушения» Положения изложить в следующей редакции:</w:t>
      </w:r>
    </w:p>
    <w:p w:rsidR="008C6AB6" w:rsidRPr="00005594" w:rsidRDefault="008C6AB6" w:rsidP="008C6AB6">
      <w:pPr>
        <w:widowControl/>
        <w:autoSpaceDE w:val="0"/>
        <w:autoSpaceDN w:val="0"/>
        <w:adjustRightInd w:val="0"/>
        <w:ind w:firstLine="539"/>
        <w:jc w:val="both"/>
        <w:outlineLvl w:val="1"/>
        <w:rPr>
          <w:bCs/>
        </w:rPr>
      </w:pPr>
      <w:r w:rsidRPr="00005594">
        <w:rPr>
          <w:bCs/>
        </w:rPr>
        <w:t>«7.1.4. Взыскания, предусмотренные статьями 14.1, 15 и 27 Закона №25-ФЗ,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roofErr w:type="gramStart"/>
      <w:r w:rsidRPr="00005594">
        <w:rPr>
          <w:bCs/>
        </w:rPr>
        <w:t>.».</w:t>
      </w:r>
      <w:proofErr w:type="gramEnd"/>
    </w:p>
    <w:p w:rsidR="008C6AB6" w:rsidRPr="00005594" w:rsidRDefault="008C6AB6" w:rsidP="008C6AB6">
      <w:pPr>
        <w:widowControl/>
        <w:jc w:val="both"/>
      </w:pPr>
      <w:r w:rsidRPr="00005594">
        <w:t>2. Настоящее решение  опубликовать  в информационном бюллетене «Засурские ведомости».</w:t>
      </w:r>
    </w:p>
    <w:p w:rsidR="008C6AB6" w:rsidRPr="00005594" w:rsidRDefault="008C6AB6" w:rsidP="008C6AB6">
      <w:pPr>
        <w:widowControl/>
        <w:jc w:val="both"/>
      </w:pPr>
      <w:r w:rsidRPr="00005594">
        <w:t>3. Настоящее решение вступает в силу на следующий день после дня его официального опубликования.</w:t>
      </w:r>
    </w:p>
    <w:p w:rsidR="008C6AB6" w:rsidRPr="00005594" w:rsidRDefault="008C6AB6" w:rsidP="008C6AB6">
      <w:pPr>
        <w:widowControl/>
        <w:jc w:val="both"/>
      </w:pPr>
      <w:r w:rsidRPr="00005594">
        <w:t xml:space="preserve">4. </w:t>
      </w:r>
      <w:proofErr w:type="gramStart"/>
      <w:r w:rsidRPr="00005594">
        <w:t>Контроль за</w:t>
      </w:r>
      <w:proofErr w:type="gramEnd"/>
      <w:r w:rsidRPr="00005594">
        <w:t xml:space="preserve"> исполнением настоящего решения возложить главу Лунинского района.</w:t>
      </w:r>
    </w:p>
    <w:p w:rsidR="008C6AB6" w:rsidRPr="00005594" w:rsidRDefault="008C6AB6" w:rsidP="008C6AB6">
      <w:pPr>
        <w:widowControl/>
      </w:pPr>
    </w:p>
    <w:p w:rsidR="008C6AB6" w:rsidRPr="00005594" w:rsidRDefault="008C6AB6" w:rsidP="008C6AB6">
      <w:pPr>
        <w:widowControl/>
      </w:pPr>
    </w:p>
    <w:p w:rsidR="008C6AB6" w:rsidRPr="00005594" w:rsidRDefault="008C6AB6" w:rsidP="008C6AB6">
      <w:pPr>
        <w:widowControl/>
        <w:rPr>
          <w:color w:val="000000"/>
        </w:rPr>
      </w:pPr>
      <w:r w:rsidRPr="00005594">
        <w:t>Г</w:t>
      </w:r>
      <w:r w:rsidRPr="00005594">
        <w:rPr>
          <w:color w:val="000000"/>
        </w:rPr>
        <w:t xml:space="preserve">лава Засурского сельсовета </w:t>
      </w:r>
    </w:p>
    <w:p w:rsidR="008C6AB6" w:rsidRPr="00005594" w:rsidRDefault="008C6AB6" w:rsidP="008C6AB6">
      <w:pPr>
        <w:widowControl/>
      </w:pPr>
      <w:r w:rsidRPr="00005594">
        <w:rPr>
          <w:color w:val="000000"/>
        </w:rPr>
        <w:t>Лунинского района Пензенской области</w:t>
      </w:r>
      <w:r w:rsidRPr="00005594">
        <w:rPr>
          <w:color w:val="000000"/>
        </w:rPr>
        <w:tab/>
        <w:t xml:space="preserve">                             Т.В. Климова</w:t>
      </w:r>
    </w:p>
    <w:p w:rsidR="008C6AB6" w:rsidRPr="00005594" w:rsidRDefault="008C6AB6" w:rsidP="008C6AB6">
      <w:pPr>
        <w:widowControl/>
        <w:autoSpaceDE w:val="0"/>
        <w:autoSpaceDN w:val="0"/>
        <w:adjustRightInd w:val="0"/>
        <w:ind w:firstLine="539"/>
        <w:jc w:val="both"/>
        <w:outlineLvl w:val="1"/>
        <w:rPr>
          <w:bCs/>
          <w:sz w:val="28"/>
          <w:szCs w:val="28"/>
        </w:rPr>
      </w:pPr>
    </w:p>
    <w:p w:rsidR="008C6AB6" w:rsidRPr="00005594" w:rsidRDefault="008C6AB6" w:rsidP="008C6AB6">
      <w:pPr>
        <w:widowControl/>
        <w:autoSpaceDE w:val="0"/>
        <w:autoSpaceDN w:val="0"/>
        <w:adjustRightInd w:val="0"/>
        <w:ind w:firstLine="539"/>
        <w:jc w:val="both"/>
        <w:outlineLvl w:val="1"/>
        <w:rPr>
          <w:bCs/>
          <w:sz w:val="28"/>
          <w:szCs w:val="28"/>
        </w:rPr>
      </w:pPr>
    </w:p>
    <w:p w:rsidR="008C6AB6" w:rsidRPr="00005594" w:rsidRDefault="008C6AB6" w:rsidP="008C6AB6">
      <w:pPr>
        <w:widowControl/>
        <w:autoSpaceDE w:val="0"/>
        <w:autoSpaceDN w:val="0"/>
        <w:adjustRightInd w:val="0"/>
        <w:ind w:firstLine="539"/>
        <w:jc w:val="both"/>
        <w:outlineLvl w:val="1"/>
        <w:rPr>
          <w:bCs/>
          <w:sz w:val="28"/>
          <w:szCs w:val="28"/>
        </w:rPr>
      </w:pPr>
    </w:p>
    <w:p w:rsidR="008C6AB6" w:rsidRPr="00005594" w:rsidRDefault="008C6AB6" w:rsidP="008C6AB6">
      <w:pPr>
        <w:widowControl/>
        <w:autoSpaceDE w:val="0"/>
        <w:autoSpaceDN w:val="0"/>
        <w:adjustRightInd w:val="0"/>
        <w:ind w:firstLine="539"/>
        <w:jc w:val="both"/>
        <w:outlineLvl w:val="1"/>
        <w:rPr>
          <w:bCs/>
          <w:sz w:val="28"/>
          <w:szCs w:val="28"/>
        </w:rPr>
      </w:pPr>
    </w:p>
    <w:p w:rsidR="008C6AB6" w:rsidRPr="00005594" w:rsidRDefault="008C6AB6" w:rsidP="008C6AB6">
      <w:pPr>
        <w:widowControl/>
        <w:autoSpaceDE w:val="0"/>
        <w:autoSpaceDN w:val="0"/>
        <w:adjustRightInd w:val="0"/>
        <w:ind w:firstLine="539"/>
        <w:jc w:val="both"/>
        <w:outlineLvl w:val="1"/>
        <w:rPr>
          <w:bCs/>
        </w:rPr>
      </w:pPr>
    </w:p>
    <w:p w:rsidR="008C6AB6" w:rsidRPr="00005594" w:rsidRDefault="008C6AB6" w:rsidP="008C6AB6">
      <w:pPr>
        <w:widowControl/>
        <w:jc w:val="center"/>
        <w:rPr>
          <w:rFonts w:eastAsia="Calibri"/>
          <w:kern w:val="16"/>
          <w:lang w:eastAsia="en-US"/>
        </w:rPr>
      </w:pPr>
      <w:r w:rsidRPr="00005594">
        <w:rPr>
          <w:rFonts w:eastAsia="Calibri"/>
          <w:noProof/>
          <w:kern w:val="16"/>
        </w:rPr>
        <w:lastRenderedPageBreak/>
        <w:drawing>
          <wp:inline distT="0" distB="0" distL="0" distR="0" wp14:anchorId="5479A921" wp14:editId="5A5A425C">
            <wp:extent cx="676275" cy="895350"/>
            <wp:effectExtent l="0" t="0" r="9525" b="0"/>
            <wp:docPr id="6" name="Рисунок 6"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8C6AB6" w:rsidRPr="00005594" w:rsidRDefault="008C6AB6" w:rsidP="008C6AB6">
      <w:pPr>
        <w:widowControl/>
        <w:jc w:val="center"/>
        <w:rPr>
          <w:rFonts w:eastAsia="Calibri"/>
          <w:noProof/>
          <w:kern w:val="16"/>
          <w:lang w:eastAsia="en-US"/>
        </w:rPr>
      </w:pPr>
      <w:r w:rsidRPr="00005594">
        <w:rPr>
          <w:rFonts w:eastAsia="Calibri"/>
          <w:noProof/>
          <w:kern w:val="16"/>
          <w:lang w:eastAsia="en-US"/>
        </w:rPr>
        <w:t xml:space="preserve">КОМИТЕТ МЕСТНОГО САМОУПРАВЛЕНИЯ </w:t>
      </w:r>
      <w:r w:rsidRPr="00005594">
        <w:rPr>
          <w:rFonts w:eastAsia="Calibri"/>
          <w:noProof/>
          <w:kern w:val="16"/>
          <w:lang w:eastAsia="en-US"/>
        </w:rPr>
        <w:br/>
        <w:t>ЗАСУРСКОГО СЕЛЬСОВЕТА</w:t>
      </w:r>
    </w:p>
    <w:p w:rsidR="008C6AB6" w:rsidRPr="00005594" w:rsidRDefault="008C6AB6" w:rsidP="008C6AB6">
      <w:pPr>
        <w:widowControl/>
        <w:jc w:val="center"/>
        <w:rPr>
          <w:rFonts w:eastAsia="Calibri"/>
          <w:kern w:val="16"/>
          <w:lang w:eastAsia="en-US"/>
        </w:rPr>
      </w:pPr>
      <w:r w:rsidRPr="00005594">
        <w:rPr>
          <w:rFonts w:eastAsia="Calibri"/>
          <w:noProof/>
          <w:kern w:val="16"/>
          <w:lang w:eastAsia="en-US"/>
        </w:rPr>
        <w:t xml:space="preserve"> ЛУНИНСКОГО РАЙОНА ПЕНЗЕНСКОЙ ОБЛАСТИ</w:t>
      </w:r>
    </w:p>
    <w:p w:rsidR="008C6AB6" w:rsidRPr="00005594" w:rsidRDefault="008C6AB6" w:rsidP="008C6AB6">
      <w:pPr>
        <w:widowControl/>
        <w:jc w:val="center"/>
        <w:rPr>
          <w:rFonts w:ascii="Cambria" w:eastAsia="Calibri" w:hAnsi="Cambria"/>
          <w:b/>
          <w:spacing w:val="40"/>
          <w:kern w:val="16"/>
          <w:lang w:eastAsia="en-US"/>
        </w:rPr>
      </w:pPr>
    </w:p>
    <w:p w:rsidR="008C6AB6" w:rsidRPr="00005594" w:rsidRDefault="008C6AB6" w:rsidP="008C6AB6">
      <w:pPr>
        <w:widowControl/>
        <w:jc w:val="center"/>
        <w:rPr>
          <w:rFonts w:ascii="Cambria" w:eastAsia="Calibri" w:hAnsi="Cambria"/>
          <w:b/>
          <w:spacing w:val="40"/>
          <w:kern w:val="16"/>
          <w:lang w:eastAsia="en-US"/>
        </w:rPr>
      </w:pPr>
      <w:r w:rsidRPr="00005594">
        <w:rPr>
          <w:rFonts w:ascii="Cambria" w:eastAsia="Calibri" w:hAnsi="Cambria"/>
          <w:b/>
          <w:spacing w:val="40"/>
          <w:kern w:val="16"/>
          <w:lang w:eastAsia="en-US"/>
        </w:rPr>
        <w:t>РЕШЕНИЕ</w:t>
      </w:r>
    </w:p>
    <w:p w:rsidR="008C6AB6" w:rsidRPr="00005594" w:rsidRDefault="008C6AB6" w:rsidP="008C6AB6">
      <w:pPr>
        <w:widowControl/>
        <w:jc w:val="center"/>
        <w:rPr>
          <w:rFonts w:eastAsia="Calibri"/>
          <w:kern w:val="16"/>
          <w:u w:val="single"/>
          <w:lang w:eastAsia="en-US"/>
        </w:rPr>
      </w:pPr>
      <w:r w:rsidRPr="00005594">
        <w:rPr>
          <w:rFonts w:eastAsia="Calibri"/>
          <w:kern w:val="16"/>
          <w:u w:val="single"/>
          <w:lang w:eastAsia="en-US"/>
        </w:rPr>
        <w:t>От 24.04.2020  №88-12/7</w:t>
      </w:r>
    </w:p>
    <w:p w:rsidR="008C6AB6" w:rsidRPr="00005594" w:rsidRDefault="008C6AB6" w:rsidP="008C6AB6">
      <w:pPr>
        <w:widowControl/>
        <w:jc w:val="center"/>
        <w:rPr>
          <w:rFonts w:eastAsia="Calibri"/>
          <w:kern w:val="16"/>
          <w:lang w:eastAsia="en-US"/>
        </w:rPr>
      </w:pPr>
      <w:r w:rsidRPr="00005594">
        <w:rPr>
          <w:rFonts w:eastAsia="Calibri"/>
          <w:kern w:val="16"/>
          <w:lang w:eastAsia="en-US"/>
        </w:rPr>
        <w:t>с.Засурское</w:t>
      </w:r>
    </w:p>
    <w:p w:rsidR="008C6AB6" w:rsidRPr="00005594" w:rsidRDefault="008C6AB6" w:rsidP="008C6AB6">
      <w:pPr>
        <w:keepNext/>
        <w:widowControl/>
        <w:ind w:firstLine="709"/>
        <w:jc w:val="center"/>
        <w:outlineLvl w:val="0"/>
        <w:rPr>
          <w:bCs/>
          <w:lang w:eastAsia="en-US"/>
        </w:rPr>
      </w:pPr>
    </w:p>
    <w:p w:rsidR="008C6AB6" w:rsidRPr="00005594" w:rsidRDefault="008C6AB6" w:rsidP="008C6AB6">
      <w:pPr>
        <w:widowControl/>
        <w:jc w:val="center"/>
        <w:rPr>
          <w:b/>
          <w:lang w:eastAsia="en-US"/>
        </w:rPr>
      </w:pPr>
      <w:r w:rsidRPr="00005594">
        <w:rPr>
          <w:b/>
          <w:lang w:eastAsia="en-US"/>
        </w:rPr>
        <w:t>О внесении изменений в отдельные муниципальные правовые акты</w:t>
      </w:r>
    </w:p>
    <w:p w:rsidR="008C6AB6" w:rsidRPr="00005594" w:rsidRDefault="008C6AB6" w:rsidP="008C6AB6">
      <w:pPr>
        <w:widowControl/>
        <w:jc w:val="center"/>
        <w:rPr>
          <w:b/>
          <w:i/>
          <w:lang w:eastAsia="en-US"/>
        </w:rPr>
      </w:pPr>
      <w:r w:rsidRPr="00005594">
        <w:rPr>
          <w:b/>
          <w:lang w:eastAsia="en-US"/>
        </w:rPr>
        <w:t>Комитета местного самоуправления Засурского сельсовета Лунинского района Пензенской области</w:t>
      </w:r>
    </w:p>
    <w:p w:rsidR="008C6AB6" w:rsidRPr="00005594" w:rsidRDefault="008C6AB6" w:rsidP="008C6AB6">
      <w:pPr>
        <w:widowControl/>
        <w:jc w:val="center"/>
      </w:pPr>
    </w:p>
    <w:p w:rsidR="008C6AB6" w:rsidRPr="00005594" w:rsidRDefault="008C6AB6" w:rsidP="008C6AB6">
      <w:pPr>
        <w:widowControl/>
        <w:ind w:firstLine="708"/>
        <w:jc w:val="both"/>
      </w:pPr>
      <w:r w:rsidRPr="00005594">
        <w:t xml:space="preserve">В соответствии с Федеральным законом от 06.10.2003 № 131-ФЗ </w:t>
      </w:r>
      <w:r w:rsidRPr="00005594">
        <w:br/>
        <w:t xml:space="preserve">«Об общих принципах организации местного самоуправления в Российской Федерации», Трудовым кодексом Российской Федерации, на основании статьи 20 Устава </w:t>
      </w:r>
      <w:r w:rsidRPr="00005594">
        <w:rPr>
          <w:lang w:eastAsia="en-US"/>
        </w:rPr>
        <w:t>Комитета местного самоуправления Засурского сельсовета Лунинского района Пензенской области</w:t>
      </w:r>
    </w:p>
    <w:p w:rsidR="008C6AB6" w:rsidRPr="00005594" w:rsidRDefault="008C6AB6" w:rsidP="008C6AB6">
      <w:pPr>
        <w:widowControl/>
        <w:jc w:val="center"/>
        <w:rPr>
          <w:bCs/>
        </w:rPr>
      </w:pPr>
    </w:p>
    <w:p w:rsidR="008C6AB6" w:rsidRPr="00005594" w:rsidRDefault="008C6AB6" w:rsidP="008C6AB6">
      <w:pPr>
        <w:widowControl/>
        <w:jc w:val="center"/>
        <w:rPr>
          <w:bCs/>
        </w:rPr>
      </w:pPr>
      <w:r w:rsidRPr="00005594">
        <w:rPr>
          <w:bCs/>
        </w:rPr>
        <w:t>Комитет местного самоуправления Засурского сельсовета</w:t>
      </w:r>
    </w:p>
    <w:p w:rsidR="008C6AB6" w:rsidRPr="00005594" w:rsidRDefault="008C6AB6" w:rsidP="008C6AB6">
      <w:pPr>
        <w:widowControl/>
        <w:jc w:val="center"/>
        <w:rPr>
          <w:bCs/>
        </w:rPr>
      </w:pPr>
      <w:r w:rsidRPr="00005594">
        <w:rPr>
          <w:bCs/>
        </w:rPr>
        <w:t>Лунинского района Пензенской области решил:</w:t>
      </w:r>
    </w:p>
    <w:p w:rsidR="008C6AB6" w:rsidRPr="00005594" w:rsidRDefault="008C6AB6" w:rsidP="008C6AB6">
      <w:pPr>
        <w:widowControl/>
        <w:jc w:val="center"/>
        <w:rPr>
          <w:bCs/>
        </w:rPr>
      </w:pPr>
    </w:p>
    <w:p w:rsidR="008C6AB6" w:rsidRPr="00005594" w:rsidRDefault="008C6AB6" w:rsidP="008C6AB6">
      <w:pPr>
        <w:keepNext/>
        <w:widowControl/>
        <w:ind w:firstLine="709"/>
        <w:jc w:val="both"/>
        <w:outlineLvl w:val="0"/>
        <w:rPr>
          <w:bCs/>
          <w:lang w:eastAsia="en-US"/>
        </w:rPr>
      </w:pPr>
      <w:r w:rsidRPr="00005594">
        <w:rPr>
          <w:bCs/>
          <w:lang w:eastAsia="en-US"/>
        </w:rPr>
        <w:t>1. Внести в пункт 6 Порядка проведения конкурса на замещение вакантной должности муниципальной  службы в органах местного самоуправления Засурского сельсовета Лунинского района Пензенской области, утвержденного решением Комитета местного самоуправления Засурского</w:t>
      </w:r>
      <w:r w:rsidRPr="00005594">
        <w:rPr>
          <w:bCs/>
          <w:spacing w:val="-1"/>
          <w:lang w:eastAsia="en-US"/>
        </w:rPr>
        <w:t xml:space="preserve"> сельсовета Лунинского района Пензенской области</w:t>
      </w:r>
      <w:r w:rsidRPr="00005594">
        <w:rPr>
          <w:b/>
          <w:bCs/>
          <w:spacing w:val="-1"/>
          <w:lang w:eastAsia="en-US"/>
        </w:rPr>
        <w:t xml:space="preserve">  </w:t>
      </w:r>
      <w:r w:rsidRPr="00005594">
        <w:rPr>
          <w:bCs/>
          <w:lang w:eastAsia="en-US"/>
        </w:rPr>
        <w:t>от 24.05.2010 № 202-23/5 следующие изменения:</w:t>
      </w:r>
    </w:p>
    <w:p w:rsidR="008C6AB6" w:rsidRPr="00005594" w:rsidRDefault="008C6AB6" w:rsidP="008C6AB6">
      <w:pPr>
        <w:widowControl/>
        <w:ind w:firstLine="709"/>
        <w:rPr>
          <w:lang w:eastAsia="en-US"/>
        </w:rPr>
      </w:pPr>
      <w:r w:rsidRPr="00005594">
        <w:rPr>
          <w:lang w:eastAsia="en-US"/>
        </w:rPr>
        <w:t>1) подпункт 4 изложить в следующей редакции:</w:t>
      </w:r>
    </w:p>
    <w:p w:rsidR="008C6AB6" w:rsidRPr="00005594" w:rsidRDefault="008C6AB6" w:rsidP="008C6AB6">
      <w:pPr>
        <w:widowControl/>
        <w:ind w:firstLine="709"/>
        <w:jc w:val="both"/>
        <w:rPr>
          <w:lang w:eastAsia="en-US"/>
        </w:rPr>
      </w:pPr>
      <w:r w:rsidRPr="00005594">
        <w:rPr>
          <w:lang w:eastAsia="en-US"/>
        </w:rPr>
        <w:t>«4) трудовую книжку (при наличии) и (или) сведения о трудовой деятельности, за исключением случаев, если трудовой договор заключается впервые</w:t>
      </w:r>
      <w:proofErr w:type="gramStart"/>
      <w:r w:rsidRPr="00005594">
        <w:rPr>
          <w:lang w:eastAsia="en-US"/>
        </w:rPr>
        <w:t>;»</w:t>
      </w:r>
      <w:proofErr w:type="gramEnd"/>
      <w:r w:rsidRPr="00005594">
        <w:rPr>
          <w:lang w:eastAsia="en-US"/>
        </w:rPr>
        <w:t>;</w:t>
      </w:r>
    </w:p>
    <w:p w:rsidR="008C6AB6" w:rsidRPr="00005594" w:rsidRDefault="008C6AB6" w:rsidP="008C6AB6">
      <w:pPr>
        <w:widowControl/>
        <w:ind w:firstLine="709"/>
        <w:rPr>
          <w:lang w:eastAsia="en-US"/>
        </w:rPr>
      </w:pPr>
      <w:r w:rsidRPr="00005594">
        <w:rPr>
          <w:lang w:eastAsia="en-US"/>
        </w:rPr>
        <w:t>2) подпункт 6 изложить в следующей редакции:</w:t>
      </w:r>
    </w:p>
    <w:p w:rsidR="008C6AB6" w:rsidRPr="00005594" w:rsidRDefault="008C6AB6" w:rsidP="008C6AB6">
      <w:pPr>
        <w:widowControl/>
        <w:autoSpaceDE w:val="0"/>
        <w:autoSpaceDN w:val="0"/>
        <w:adjustRightInd w:val="0"/>
        <w:ind w:firstLine="708"/>
        <w:jc w:val="both"/>
      </w:pPr>
      <w:r w:rsidRPr="00005594">
        <w:rPr>
          <w:lang w:eastAsia="en-US"/>
        </w:rPr>
        <w:t xml:space="preserve">«6) </w:t>
      </w:r>
      <w:r w:rsidRPr="00005594">
        <w:t>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proofErr w:type="gramStart"/>
      <w:r w:rsidRPr="00005594">
        <w:t>;»</w:t>
      </w:r>
      <w:proofErr w:type="gramEnd"/>
      <w:r w:rsidRPr="00005594">
        <w:t>.</w:t>
      </w:r>
    </w:p>
    <w:p w:rsidR="008C6AB6" w:rsidRPr="00005594" w:rsidRDefault="008C6AB6" w:rsidP="008C6AB6">
      <w:pPr>
        <w:widowControl/>
        <w:ind w:firstLine="709"/>
        <w:jc w:val="both"/>
        <w:rPr>
          <w:lang w:eastAsia="en-US"/>
        </w:rPr>
      </w:pPr>
      <w:r w:rsidRPr="00005594">
        <w:t xml:space="preserve">2. </w:t>
      </w:r>
      <w:r w:rsidRPr="00005594">
        <w:rPr>
          <w:lang w:eastAsia="en-US"/>
        </w:rPr>
        <w:t>Внести в пункт 3.1 Порядка проведения конкурса на замещение должности главы администрации решением Комитета местного самоуправления Засурского сельсовета Лунинского района Пензенской области, назначаемого по контракту, утвержденного решением Комитета местного самоуправления Засурского сельсовета Лунинского района Пензенской области  от 24.05.2010 № 202-23/5 следующие изменения</w:t>
      </w:r>
      <w:proofErr w:type="gramStart"/>
      <w:r w:rsidRPr="00005594">
        <w:rPr>
          <w:lang w:eastAsia="en-US"/>
        </w:rPr>
        <w:t xml:space="preserve"> :</w:t>
      </w:r>
      <w:proofErr w:type="gramEnd"/>
    </w:p>
    <w:p w:rsidR="008C6AB6" w:rsidRPr="00005594" w:rsidRDefault="008C6AB6" w:rsidP="008C6AB6">
      <w:pPr>
        <w:widowControl/>
        <w:ind w:firstLine="709"/>
        <w:jc w:val="both"/>
        <w:rPr>
          <w:lang w:eastAsia="en-US"/>
        </w:rPr>
      </w:pPr>
      <w:r w:rsidRPr="00005594">
        <w:rPr>
          <w:lang w:eastAsia="en-US"/>
        </w:rPr>
        <w:t>1) подпункт 4 изложить в следующей редакции:</w:t>
      </w:r>
    </w:p>
    <w:p w:rsidR="008C6AB6" w:rsidRPr="00005594" w:rsidRDefault="008C6AB6" w:rsidP="008C6AB6">
      <w:pPr>
        <w:widowControl/>
        <w:ind w:firstLine="709"/>
        <w:jc w:val="both"/>
        <w:rPr>
          <w:lang w:eastAsia="en-US"/>
        </w:rPr>
      </w:pPr>
      <w:r w:rsidRPr="00005594">
        <w:rPr>
          <w:lang w:eastAsia="en-US"/>
        </w:rPr>
        <w:t>«4) трудовую книжку (при наличии) и (или) сведения о трудовой деятельности, за исключением случаев, если трудовой договор (контракт) заключается впервые</w:t>
      </w:r>
      <w:proofErr w:type="gramStart"/>
      <w:r w:rsidRPr="00005594">
        <w:rPr>
          <w:lang w:eastAsia="en-US"/>
        </w:rPr>
        <w:t>;»</w:t>
      </w:r>
      <w:proofErr w:type="gramEnd"/>
      <w:r w:rsidRPr="00005594">
        <w:rPr>
          <w:lang w:eastAsia="en-US"/>
        </w:rPr>
        <w:t>;</w:t>
      </w:r>
    </w:p>
    <w:p w:rsidR="008C6AB6" w:rsidRPr="00005594" w:rsidRDefault="008C6AB6" w:rsidP="008C6AB6">
      <w:pPr>
        <w:widowControl/>
        <w:ind w:firstLine="709"/>
        <w:jc w:val="both"/>
        <w:rPr>
          <w:lang w:eastAsia="en-US"/>
        </w:rPr>
      </w:pPr>
      <w:r w:rsidRPr="00005594">
        <w:rPr>
          <w:lang w:eastAsia="en-US"/>
        </w:rPr>
        <w:t>2) подпункт 6 изложить в следующей редакции:</w:t>
      </w:r>
    </w:p>
    <w:p w:rsidR="008C6AB6" w:rsidRPr="00005594" w:rsidRDefault="008C6AB6" w:rsidP="008C6AB6">
      <w:pPr>
        <w:widowControl/>
        <w:ind w:firstLine="709"/>
        <w:jc w:val="both"/>
        <w:rPr>
          <w:lang w:eastAsia="en-US"/>
        </w:rPr>
      </w:pPr>
      <w:r w:rsidRPr="00005594">
        <w:rPr>
          <w:lang w:eastAsia="en-US"/>
        </w:rPr>
        <w:t>«6) 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proofErr w:type="gramStart"/>
      <w:r w:rsidRPr="00005594">
        <w:rPr>
          <w:lang w:eastAsia="en-US"/>
        </w:rPr>
        <w:t>;»</w:t>
      </w:r>
      <w:proofErr w:type="gramEnd"/>
      <w:r w:rsidRPr="00005594">
        <w:rPr>
          <w:lang w:eastAsia="en-US"/>
        </w:rPr>
        <w:t>.</w:t>
      </w:r>
    </w:p>
    <w:p w:rsidR="008C6AB6" w:rsidRPr="00005594" w:rsidRDefault="008C6AB6" w:rsidP="008C6AB6">
      <w:pPr>
        <w:widowControl/>
        <w:ind w:firstLine="709"/>
        <w:jc w:val="both"/>
        <w:rPr>
          <w:lang w:eastAsia="en-US"/>
        </w:rPr>
      </w:pPr>
      <w:r w:rsidRPr="00005594">
        <w:rPr>
          <w:lang w:eastAsia="en-US"/>
        </w:rPr>
        <w:t>3. Внести в пункт 8 Порядка формирования кадрового резерва для замещения вакантных должностей муниципальной службы в органах местного самоуправления Засурского сельсовета Лунинского района Пензенской области, утвержденного решением Комитета местного самоуправления Засурского сельсовета Лунинского района Пензенской области   от 31.03.2016  № 257-35/6 следующие изменения:</w:t>
      </w:r>
    </w:p>
    <w:p w:rsidR="008C6AB6" w:rsidRPr="00005594" w:rsidRDefault="008C6AB6" w:rsidP="008C6AB6">
      <w:pPr>
        <w:widowControl/>
        <w:ind w:firstLine="709"/>
        <w:jc w:val="both"/>
        <w:rPr>
          <w:lang w:eastAsia="en-US"/>
        </w:rPr>
      </w:pPr>
      <w:r w:rsidRPr="00005594">
        <w:rPr>
          <w:lang w:eastAsia="en-US"/>
        </w:rPr>
        <w:t>1) абзац второй подпункта 4 изложить в следующей редакции:</w:t>
      </w:r>
    </w:p>
    <w:p w:rsidR="008C6AB6" w:rsidRPr="00005594" w:rsidRDefault="008C6AB6" w:rsidP="008C6AB6">
      <w:pPr>
        <w:widowControl/>
        <w:ind w:firstLine="709"/>
        <w:jc w:val="both"/>
        <w:rPr>
          <w:lang w:eastAsia="en-US"/>
        </w:rPr>
      </w:pPr>
      <w:r w:rsidRPr="00005594">
        <w:rPr>
          <w:lang w:eastAsia="en-US"/>
        </w:rPr>
        <w:t>«- копию трудовой книжки (при наличии) и (или) сведения о трудовой деятельности, за исключением случаев, если трудовой договор заключается впервые;»;</w:t>
      </w:r>
    </w:p>
    <w:p w:rsidR="008C6AB6" w:rsidRPr="00005594" w:rsidRDefault="008C6AB6" w:rsidP="008C6AB6">
      <w:pPr>
        <w:widowControl/>
        <w:ind w:firstLine="709"/>
        <w:jc w:val="both"/>
        <w:rPr>
          <w:lang w:eastAsia="en-US"/>
        </w:rPr>
      </w:pPr>
      <w:r w:rsidRPr="00005594">
        <w:rPr>
          <w:lang w:eastAsia="en-US"/>
        </w:rPr>
        <w:t>2) подпункт 5 изложить в следующей редакции:</w:t>
      </w:r>
    </w:p>
    <w:p w:rsidR="008C6AB6" w:rsidRPr="00005594" w:rsidRDefault="008C6AB6" w:rsidP="008C6AB6">
      <w:pPr>
        <w:widowControl/>
        <w:ind w:firstLine="709"/>
        <w:jc w:val="both"/>
        <w:rPr>
          <w:lang w:eastAsia="en-US"/>
        </w:rPr>
      </w:pPr>
      <w:r w:rsidRPr="00005594">
        <w:rPr>
          <w:lang w:eastAsia="en-US"/>
        </w:rPr>
        <w:t>«5) документ, подтверждающий регистрацию в системе индивидуального (персонифицированного) учета, в том числе в форме электронного документа (за исключением случаев, если в отношении гражданина не открыт индивидуальный лицевой счет)</w:t>
      </w:r>
      <w:proofErr w:type="gramStart"/>
      <w:r w:rsidRPr="00005594">
        <w:rPr>
          <w:lang w:eastAsia="en-US"/>
        </w:rPr>
        <w:t>;»</w:t>
      </w:r>
      <w:proofErr w:type="gramEnd"/>
      <w:r w:rsidRPr="00005594">
        <w:rPr>
          <w:lang w:eastAsia="en-US"/>
        </w:rPr>
        <w:t>.</w:t>
      </w:r>
    </w:p>
    <w:p w:rsidR="008C6AB6" w:rsidRPr="00005594" w:rsidRDefault="008C6AB6" w:rsidP="008C6AB6">
      <w:pPr>
        <w:widowControl/>
        <w:ind w:firstLine="709"/>
        <w:jc w:val="both"/>
        <w:rPr>
          <w:lang w:eastAsia="en-US"/>
        </w:rPr>
      </w:pPr>
      <w:r w:rsidRPr="00005594">
        <w:rPr>
          <w:lang w:eastAsia="en-US"/>
        </w:rPr>
        <w:t xml:space="preserve">4. Внести в Порядок принятия представителем нанимателя (работодателем) решения, предусмотренного частью 4 статьи 11 Закона Пензенской области от 10.10.2007 № 1390-ЗПО «О муниципальной службе в Пензенской области», утвержденный решением Комитета местного самоуправления Засурского сельсовета Лунинского района Пензенской области  </w:t>
      </w:r>
      <w:r w:rsidRPr="00005594">
        <w:rPr>
          <w:u w:val="single"/>
          <w:lang w:eastAsia="en-US"/>
        </w:rPr>
        <w:t>от 15.02.2018  №517- 76/6</w:t>
      </w:r>
      <w:r w:rsidRPr="00005594">
        <w:rPr>
          <w:color w:val="FF0000"/>
          <w:u w:val="single"/>
          <w:lang w:eastAsia="en-US"/>
        </w:rPr>
        <w:t xml:space="preserve"> </w:t>
      </w:r>
      <w:r w:rsidRPr="00005594">
        <w:rPr>
          <w:lang w:eastAsia="en-US"/>
        </w:rPr>
        <w:t>изменение, изложив абзац пятый пункта 4 в следующей редакции:</w:t>
      </w:r>
    </w:p>
    <w:p w:rsidR="008C6AB6" w:rsidRPr="00005594" w:rsidRDefault="008C6AB6" w:rsidP="008C6AB6">
      <w:pPr>
        <w:widowControl/>
        <w:ind w:firstLine="709"/>
        <w:jc w:val="both"/>
        <w:rPr>
          <w:lang w:eastAsia="en-US"/>
        </w:rPr>
      </w:pPr>
      <w:proofErr w:type="gramStart"/>
      <w:r w:rsidRPr="00005594">
        <w:rPr>
          <w:lang w:eastAsia="en-US"/>
        </w:rPr>
        <w:t>«- копию трудовой книжку (при наличии) и (или) сведений о трудовой деятельности.».</w:t>
      </w:r>
      <w:proofErr w:type="gramEnd"/>
    </w:p>
    <w:p w:rsidR="008C6AB6" w:rsidRPr="00005594" w:rsidRDefault="008C6AB6" w:rsidP="008C6AB6">
      <w:pPr>
        <w:widowControl/>
        <w:ind w:firstLine="709"/>
        <w:jc w:val="both"/>
      </w:pPr>
      <w:r w:rsidRPr="00005594">
        <w:t xml:space="preserve">5. Настоящее решение опубликовать в </w:t>
      </w:r>
      <w:proofErr w:type="spellStart"/>
      <w:proofErr w:type="gramStart"/>
      <w:r w:rsidRPr="00005594">
        <w:t>в</w:t>
      </w:r>
      <w:proofErr w:type="spellEnd"/>
      <w:proofErr w:type="gramEnd"/>
      <w:r w:rsidRPr="00005594">
        <w:t xml:space="preserve"> информационном бюллетене «Засурские ведомости»</w:t>
      </w:r>
      <w:r w:rsidRPr="00005594">
        <w:rPr>
          <w:i/>
        </w:rPr>
        <w:t>.</w:t>
      </w:r>
    </w:p>
    <w:p w:rsidR="008C6AB6" w:rsidRPr="00005594" w:rsidRDefault="008C6AB6" w:rsidP="008C6AB6">
      <w:pPr>
        <w:widowControl/>
        <w:ind w:firstLine="709"/>
        <w:jc w:val="both"/>
      </w:pPr>
      <w:r w:rsidRPr="00005594">
        <w:lastRenderedPageBreak/>
        <w:t>6. Настоящее решение вступает в силу на следующий день после дня его официального опубликования.</w:t>
      </w:r>
    </w:p>
    <w:p w:rsidR="008C6AB6" w:rsidRPr="00005594" w:rsidRDefault="008C6AB6" w:rsidP="008C6AB6">
      <w:pPr>
        <w:widowControl/>
        <w:ind w:firstLine="709"/>
        <w:jc w:val="both"/>
      </w:pPr>
      <w:r w:rsidRPr="00005594">
        <w:t xml:space="preserve">7. </w:t>
      </w:r>
      <w:proofErr w:type="gramStart"/>
      <w:r w:rsidRPr="00005594">
        <w:t>Контроль за</w:t>
      </w:r>
      <w:proofErr w:type="gramEnd"/>
      <w:r w:rsidRPr="00005594">
        <w:t xml:space="preserve"> исполнением настоящего решения возложить на </w:t>
      </w:r>
      <w:r w:rsidRPr="00005594">
        <w:br/>
        <w:t>главу Засурского сельсовета Лунинского района Пензенской области.</w:t>
      </w:r>
    </w:p>
    <w:p w:rsidR="008C6AB6" w:rsidRPr="00005594" w:rsidRDefault="008C6AB6" w:rsidP="008C6AB6">
      <w:pPr>
        <w:widowControl/>
        <w:ind w:firstLine="709"/>
        <w:jc w:val="both"/>
      </w:pPr>
    </w:p>
    <w:p w:rsidR="008C6AB6" w:rsidRPr="00005594" w:rsidRDefault="008C6AB6" w:rsidP="008C6AB6">
      <w:pPr>
        <w:widowControl/>
        <w:ind w:firstLine="709"/>
        <w:jc w:val="both"/>
      </w:pPr>
    </w:p>
    <w:p w:rsidR="008C6AB6" w:rsidRPr="00005594" w:rsidRDefault="008C6AB6" w:rsidP="008C6AB6">
      <w:pPr>
        <w:widowControl/>
        <w:jc w:val="both"/>
      </w:pPr>
      <w:r w:rsidRPr="00005594">
        <w:t>Глава Засурского сельсовета</w:t>
      </w:r>
    </w:p>
    <w:p w:rsidR="008C6AB6" w:rsidRPr="00005594" w:rsidRDefault="008C6AB6" w:rsidP="008C6AB6">
      <w:pPr>
        <w:widowControl/>
        <w:jc w:val="both"/>
      </w:pPr>
      <w:r w:rsidRPr="00005594">
        <w:t>Лунинского района</w:t>
      </w:r>
    </w:p>
    <w:p w:rsidR="008C6AB6" w:rsidRPr="00005594" w:rsidRDefault="008C6AB6" w:rsidP="008C6AB6">
      <w:pPr>
        <w:widowControl/>
        <w:tabs>
          <w:tab w:val="left" w:pos="6090"/>
        </w:tabs>
        <w:jc w:val="both"/>
        <w:rPr>
          <w:iCs/>
        </w:rPr>
      </w:pPr>
      <w:r w:rsidRPr="00005594">
        <w:t xml:space="preserve"> Пензенской области</w:t>
      </w:r>
      <w:r w:rsidRPr="00005594">
        <w:rPr>
          <w:iCs/>
        </w:rPr>
        <w:t xml:space="preserve"> </w:t>
      </w:r>
      <w:r w:rsidRPr="00005594">
        <w:rPr>
          <w:iCs/>
        </w:rPr>
        <w:tab/>
      </w:r>
      <w:proofErr w:type="spellStart"/>
      <w:r w:rsidRPr="00005594">
        <w:rPr>
          <w:iCs/>
        </w:rPr>
        <w:t>Т.В.Климова</w:t>
      </w:r>
      <w:proofErr w:type="spellEnd"/>
    </w:p>
    <w:p w:rsidR="008C6AB6" w:rsidRPr="00005594" w:rsidRDefault="008C6AB6" w:rsidP="008C6AB6">
      <w:pPr>
        <w:widowControl/>
        <w:overflowPunct w:val="0"/>
        <w:autoSpaceDE w:val="0"/>
        <w:autoSpaceDN w:val="0"/>
        <w:adjustRightInd w:val="0"/>
        <w:spacing w:line="264" w:lineRule="auto"/>
        <w:jc w:val="center"/>
        <w:textAlignment w:val="baseline"/>
        <w:rPr>
          <w:iCs/>
          <w:sz w:val="28"/>
          <w:szCs w:val="28"/>
        </w:rPr>
      </w:pPr>
    </w:p>
    <w:p w:rsidR="008C6AB6" w:rsidRPr="00005594" w:rsidRDefault="008C6AB6" w:rsidP="008C6AB6">
      <w:pPr>
        <w:widowControl/>
        <w:overflowPunct w:val="0"/>
        <w:autoSpaceDE w:val="0"/>
        <w:autoSpaceDN w:val="0"/>
        <w:adjustRightInd w:val="0"/>
        <w:spacing w:line="264" w:lineRule="auto"/>
        <w:jc w:val="center"/>
        <w:textAlignment w:val="baseline"/>
        <w:rPr>
          <w:iCs/>
          <w:sz w:val="28"/>
          <w:szCs w:val="28"/>
        </w:rPr>
      </w:pPr>
    </w:p>
    <w:p w:rsidR="008C6AB6" w:rsidRPr="00005594" w:rsidRDefault="008C6AB6" w:rsidP="008C6AB6">
      <w:pPr>
        <w:widowControl/>
        <w:overflowPunct w:val="0"/>
        <w:autoSpaceDE w:val="0"/>
        <w:autoSpaceDN w:val="0"/>
        <w:adjustRightInd w:val="0"/>
        <w:spacing w:line="264" w:lineRule="auto"/>
        <w:jc w:val="center"/>
        <w:textAlignment w:val="baseline"/>
        <w:rPr>
          <w:iCs/>
          <w:sz w:val="28"/>
          <w:szCs w:val="28"/>
        </w:rPr>
      </w:pPr>
    </w:p>
    <w:p w:rsidR="008C6AB6" w:rsidRPr="008C6AB6" w:rsidRDefault="008C6AB6" w:rsidP="008C6AB6">
      <w:pPr>
        <w:widowControl/>
        <w:jc w:val="center"/>
      </w:pPr>
      <w:r w:rsidRPr="008C6AB6">
        <w:rPr>
          <w:noProof/>
        </w:rPr>
        <w:drawing>
          <wp:inline distT="0" distB="0" distL="0" distR="0" wp14:anchorId="4B4713FF" wp14:editId="00D705B7">
            <wp:extent cx="675005" cy="896620"/>
            <wp:effectExtent l="0" t="0" r="0" b="0"/>
            <wp:docPr id="7" name="Рисунок 7"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75005" cy="896620"/>
                    </a:xfrm>
                    <a:prstGeom prst="rect">
                      <a:avLst/>
                    </a:prstGeom>
                    <a:noFill/>
                    <a:ln>
                      <a:noFill/>
                    </a:ln>
                  </pic:spPr>
                </pic:pic>
              </a:graphicData>
            </a:graphic>
          </wp:inline>
        </w:drawing>
      </w:r>
    </w:p>
    <w:p w:rsidR="008C6AB6" w:rsidRPr="008C6AB6" w:rsidRDefault="008C6AB6" w:rsidP="008C6AB6">
      <w:pPr>
        <w:widowControl/>
        <w:jc w:val="center"/>
      </w:pPr>
    </w:p>
    <w:p w:rsidR="008C6AB6" w:rsidRPr="008C6AB6" w:rsidRDefault="008C6AB6" w:rsidP="008C6AB6">
      <w:pPr>
        <w:widowControl/>
        <w:jc w:val="center"/>
        <w:rPr>
          <w:b/>
          <w:noProof/>
        </w:rPr>
      </w:pPr>
      <w:r w:rsidRPr="008C6AB6">
        <w:rPr>
          <w:b/>
          <w:noProof/>
        </w:rPr>
        <w:t xml:space="preserve">КОМИТЕТ МЕСТНОГО САМОУПРАВЛЕНИЯ </w:t>
      </w:r>
      <w:r w:rsidRPr="008C6AB6">
        <w:rPr>
          <w:b/>
          <w:noProof/>
        </w:rPr>
        <w:br/>
        <w:t>ЗАСУРСКОГО СЕЛЬСОВЕТА</w:t>
      </w:r>
    </w:p>
    <w:p w:rsidR="008C6AB6" w:rsidRPr="008C6AB6" w:rsidRDefault="008C6AB6" w:rsidP="008C6AB6">
      <w:pPr>
        <w:widowControl/>
        <w:jc w:val="center"/>
        <w:rPr>
          <w:b/>
        </w:rPr>
      </w:pPr>
      <w:r w:rsidRPr="008C6AB6">
        <w:rPr>
          <w:b/>
          <w:noProof/>
        </w:rPr>
        <w:t xml:space="preserve"> ЛУНИНСКОГО РАЙОНА ПЕНЗЕНСКОЙ ОБЛАСТИ</w:t>
      </w:r>
    </w:p>
    <w:p w:rsidR="008C6AB6" w:rsidRPr="008C6AB6" w:rsidRDefault="008C6AB6" w:rsidP="008C6AB6">
      <w:pPr>
        <w:widowControl/>
        <w:spacing w:before="240"/>
        <w:jc w:val="center"/>
        <w:rPr>
          <w:b/>
        </w:rPr>
      </w:pPr>
      <w:r w:rsidRPr="008C6AB6">
        <w:rPr>
          <w:b/>
        </w:rPr>
        <w:t>РЕШЕНИЕ</w:t>
      </w:r>
    </w:p>
    <w:p w:rsidR="008C6AB6" w:rsidRPr="008C6AB6" w:rsidRDefault="008C6AB6" w:rsidP="008C6AB6">
      <w:pPr>
        <w:widowControl/>
        <w:jc w:val="center"/>
        <w:rPr>
          <w:u w:val="single"/>
        </w:rPr>
      </w:pPr>
      <w:r w:rsidRPr="008C6AB6">
        <w:rPr>
          <w:u w:val="single"/>
        </w:rPr>
        <w:t>от  24.04.2020  № 90-12/7</w:t>
      </w:r>
    </w:p>
    <w:p w:rsidR="008C6AB6" w:rsidRPr="008C6AB6" w:rsidRDefault="008C6AB6" w:rsidP="008C6AB6">
      <w:pPr>
        <w:widowControl/>
        <w:jc w:val="center"/>
        <w:rPr>
          <w:u w:val="single"/>
        </w:rPr>
      </w:pPr>
      <w:r w:rsidRPr="008C6AB6">
        <w:t>с.Засурское</w:t>
      </w:r>
    </w:p>
    <w:p w:rsidR="008C6AB6" w:rsidRPr="008C6AB6" w:rsidRDefault="008C6AB6" w:rsidP="008C6AB6">
      <w:pPr>
        <w:keepNext/>
        <w:widowControl/>
        <w:jc w:val="center"/>
        <w:outlineLvl w:val="2"/>
        <w:rPr>
          <w:bCs/>
          <w:lang w:val="x-none"/>
        </w:rPr>
      </w:pPr>
    </w:p>
    <w:p w:rsidR="008C6AB6" w:rsidRPr="008C6AB6" w:rsidRDefault="008C6AB6" w:rsidP="008C6AB6">
      <w:pPr>
        <w:widowControl/>
        <w:jc w:val="center"/>
      </w:pPr>
      <w:r w:rsidRPr="008C6AB6">
        <w:t>О внесении изменений и дополнений в решение Комитета местного самоуправления Засурского сельсовета Лунинского района Пензенской области от 27.12.2019 № 51-6/7 «О бюджете Засурского сельсовета Лунинского района Пензенской области на 2020 год и плановый период 2021 и 2022 годов» (в редакции от 27.01.2020 г № 55-7/7)</w:t>
      </w:r>
    </w:p>
    <w:p w:rsidR="008C6AB6" w:rsidRPr="008C6AB6" w:rsidRDefault="008C6AB6" w:rsidP="008C6AB6">
      <w:pPr>
        <w:widowControl/>
        <w:spacing w:before="240" w:after="60"/>
        <w:ind w:firstLine="540"/>
        <w:jc w:val="both"/>
        <w:outlineLvl w:val="8"/>
        <w:rPr>
          <w:i/>
          <w:lang w:val="x-none"/>
        </w:rPr>
      </w:pPr>
      <w:r w:rsidRPr="008C6AB6">
        <w:rPr>
          <w:lang w:val="x-none"/>
        </w:rPr>
        <w:t>Руководствуясь Федеральным законом от 06.10.2003 № 131-ФЗ «Об общих принципах организации местного самоуправления в Российской Федерации», Уставом Засурского сельсовета Лунинского района Пензенской области, -</w:t>
      </w:r>
    </w:p>
    <w:p w:rsidR="008C6AB6" w:rsidRPr="008C6AB6" w:rsidRDefault="008C6AB6" w:rsidP="008C6AB6">
      <w:pPr>
        <w:widowControl/>
      </w:pPr>
    </w:p>
    <w:p w:rsidR="008C6AB6" w:rsidRPr="008C6AB6" w:rsidRDefault="008C6AB6" w:rsidP="008C6AB6">
      <w:pPr>
        <w:widowControl/>
        <w:ind w:firstLine="540"/>
        <w:jc w:val="center"/>
      </w:pPr>
      <w:r w:rsidRPr="008C6AB6">
        <w:t>Комитет местного самоуправления Засурского сельсовета</w:t>
      </w:r>
    </w:p>
    <w:p w:rsidR="008C6AB6" w:rsidRPr="008C6AB6" w:rsidRDefault="008C6AB6" w:rsidP="008C6AB6">
      <w:pPr>
        <w:widowControl/>
        <w:ind w:firstLine="540"/>
        <w:jc w:val="center"/>
      </w:pPr>
      <w:r w:rsidRPr="008C6AB6">
        <w:t>Лунинского района  Пензенской области решил:</w:t>
      </w:r>
    </w:p>
    <w:p w:rsidR="008C6AB6" w:rsidRPr="008C6AB6" w:rsidRDefault="008C6AB6" w:rsidP="008C6AB6">
      <w:pPr>
        <w:widowControl/>
        <w:ind w:firstLine="540"/>
        <w:jc w:val="center"/>
      </w:pPr>
    </w:p>
    <w:p w:rsidR="008C6AB6" w:rsidRPr="008C6AB6" w:rsidRDefault="008C6AB6" w:rsidP="008C6AB6">
      <w:pPr>
        <w:widowControl/>
        <w:jc w:val="both"/>
      </w:pPr>
      <w:r w:rsidRPr="008C6AB6">
        <w:t>1. Внести в решение Комитета местного самоуправления Засурского сельсовета Лунинского района Пензенской области от 27.12.2019 № 51-6/7 «О бюджете Засурского сельсовета Лунинского района Пензенской области на 2020 год и плановый период 2021 и 2022 годов» следующие изменения:</w:t>
      </w: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lang w:val="x-none" w:eastAsia="x-none"/>
        </w:rPr>
      </w:pPr>
      <w:r w:rsidRPr="008C6AB6">
        <w:rPr>
          <w:lang w:val="x-none" w:eastAsia="x-none"/>
        </w:rPr>
        <w:t>1.1.  Пункт 1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плановый период 2021 и 2022 годов» изложить в следующей редакции:</w:t>
      </w: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lang w:val="x-none" w:eastAsia="x-none"/>
        </w:rPr>
      </w:pPr>
      <w:r w:rsidRPr="008C6AB6">
        <w:rPr>
          <w:lang w:val="x-none" w:eastAsia="x-none"/>
        </w:rPr>
        <w:t>Утвердить основные характеристики  бюджета Засурского сельсовета Лунинского района Пензенской области на 2019 год:</w:t>
      </w:r>
    </w:p>
    <w:p w:rsidR="008C6AB6" w:rsidRPr="008C6AB6" w:rsidRDefault="008C6AB6" w:rsidP="008C6AB6">
      <w:pPr>
        <w:widowControl/>
        <w:tabs>
          <w:tab w:val="left" w:pos="708"/>
          <w:tab w:val="num" w:pos="987"/>
        </w:tabs>
        <w:autoSpaceDE w:val="0"/>
        <w:autoSpaceDN w:val="0"/>
        <w:adjustRightInd w:val="0"/>
        <w:spacing w:before="120"/>
        <w:ind w:left="60" w:firstLine="540"/>
        <w:jc w:val="both"/>
        <w:outlineLvl w:val="5"/>
        <w:rPr>
          <w:lang w:val="x-none" w:eastAsia="x-none"/>
        </w:rPr>
      </w:pPr>
      <w:r w:rsidRPr="008C6AB6">
        <w:rPr>
          <w:lang w:val="x-none" w:eastAsia="x-none"/>
        </w:rPr>
        <w:t>1) прогнозируемый общий объем доходов бюджета</w:t>
      </w:r>
      <w:r w:rsidRPr="008C6AB6">
        <w:rPr>
          <w:lang w:eastAsia="x-none"/>
        </w:rPr>
        <w:t xml:space="preserve"> Лунинского района</w:t>
      </w:r>
      <w:r w:rsidRPr="008C6AB6">
        <w:rPr>
          <w:lang w:val="x-none" w:eastAsia="x-none"/>
        </w:rPr>
        <w:t xml:space="preserve"> Пензенской области в сумме 3924,339</w:t>
      </w:r>
      <w:r w:rsidRPr="008C6AB6">
        <w:rPr>
          <w:lang w:eastAsia="x-none"/>
        </w:rPr>
        <w:t> </w:t>
      </w:r>
      <w:r w:rsidRPr="008C6AB6">
        <w:rPr>
          <w:lang w:val="x-none" w:eastAsia="x-none"/>
        </w:rPr>
        <w:t>тыс. рублей;</w:t>
      </w:r>
    </w:p>
    <w:p w:rsidR="008C6AB6" w:rsidRPr="008C6AB6" w:rsidRDefault="008C6AB6" w:rsidP="008C6AB6">
      <w:pPr>
        <w:ind w:firstLine="567"/>
        <w:jc w:val="both"/>
        <w:rPr>
          <w:snapToGrid w:val="0"/>
        </w:rPr>
      </w:pPr>
      <w:r w:rsidRPr="008C6AB6">
        <w:rPr>
          <w:snapToGrid w:val="0"/>
        </w:rPr>
        <w:t>2) общий объем расходов бюджета Засурского сельсовета Лунинского района Пензенской области в сумме 3981,439 тыс. рублей;</w:t>
      </w:r>
    </w:p>
    <w:p w:rsidR="008C6AB6" w:rsidRPr="008C6AB6" w:rsidRDefault="008C6AB6" w:rsidP="008C6AB6">
      <w:pPr>
        <w:widowControl/>
        <w:tabs>
          <w:tab w:val="left" w:pos="708"/>
        </w:tabs>
        <w:autoSpaceDE w:val="0"/>
        <w:autoSpaceDN w:val="0"/>
        <w:adjustRightInd w:val="0"/>
        <w:ind w:firstLine="567"/>
        <w:jc w:val="both"/>
        <w:outlineLvl w:val="6"/>
        <w:rPr>
          <w:lang w:val="x-none" w:eastAsia="x-none"/>
        </w:rPr>
      </w:pPr>
      <w:r w:rsidRPr="008C6AB6">
        <w:rPr>
          <w:lang w:eastAsia="x-none"/>
        </w:rPr>
        <w:t>3) </w:t>
      </w:r>
      <w:r w:rsidRPr="008C6AB6">
        <w:rPr>
          <w:lang w:val="x-none" w:eastAsia="x-none"/>
        </w:rPr>
        <w:t xml:space="preserve">объем расходов резервного фонда </w:t>
      </w:r>
      <w:r w:rsidRPr="008C6AB6">
        <w:rPr>
          <w:lang w:eastAsia="x-none"/>
        </w:rPr>
        <w:t xml:space="preserve">администрации </w:t>
      </w:r>
      <w:r w:rsidRPr="008C6AB6">
        <w:rPr>
          <w:lang w:val="x-none" w:eastAsia="x-none"/>
        </w:rPr>
        <w:t xml:space="preserve">Засурского сельсовета </w:t>
      </w:r>
      <w:r w:rsidRPr="008C6AB6">
        <w:rPr>
          <w:lang w:eastAsia="x-none"/>
        </w:rPr>
        <w:t>Лунинского района</w:t>
      </w:r>
      <w:r w:rsidRPr="008C6AB6">
        <w:rPr>
          <w:lang w:val="x-none" w:eastAsia="x-none"/>
        </w:rPr>
        <w:t xml:space="preserve"> Пензенской области в сумме </w:t>
      </w:r>
      <w:r w:rsidRPr="008C6AB6">
        <w:rPr>
          <w:lang w:eastAsia="x-none"/>
        </w:rPr>
        <w:t xml:space="preserve">1,000 </w:t>
      </w:r>
      <w:r w:rsidRPr="008C6AB6">
        <w:rPr>
          <w:lang w:val="x-none" w:eastAsia="x-none"/>
        </w:rPr>
        <w:t>тыс. рублей;</w:t>
      </w:r>
    </w:p>
    <w:p w:rsidR="008C6AB6" w:rsidRPr="008C6AB6" w:rsidRDefault="008C6AB6" w:rsidP="008C6AB6">
      <w:pPr>
        <w:widowControl/>
        <w:tabs>
          <w:tab w:val="left" w:pos="708"/>
        </w:tabs>
        <w:autoSpaceDE w:val="0"/>
        <w:autoSpaceDN w:val="0"/>
        <w:adjustRightInd w:val="0"/>
        <w:ind w:firstLine="567"/>
        <w:jc w:val="both"/>
        <w:outlineLvl w:val="6"/>
        <w:rPr>
          <w:lang w:eastAsia="x-none"/>
        </w:rPr>
      </w:pPr>
      <w:r w:rsidRPr="008C6AB6">
        <w:rPr>
          <w:lang w:eastAsia="x-none"/>
        </w:rPr>
        <w:t xml:space="preserve">4) верхний предел муниципального долга </w:t>
      </w:r>
      <w:r w:rsidRPr="008C6AB6">
        <w:rPr>
          <w:lang w:val="x-none" w:eastAsia="x-none"/>
        </w:rPr>
        <w:t xml:space="preserve">Засурского сельсовета </w:t>
      </w:r>
      <w:r w:rsidRPr="008C6AB6">
        <w:rPr>
          <w:lang w:eastAsia="x-none"/>
        </w:rPr>
        <w:t>Лунинского района Пензенской области на 1 января 2021 года в сумме 0,000 тыс. рублей;</w:t>
      </w:r>
    </w:p>
    <w:p w:rsidR="008C6AB6" w:rsidRPr="008C6AB6" w:rsidRDefault="008C6AB6" w:rsidP="008C6AB6">
      <w:pPr>
        <w:widowControl/>
        <w:tabs>
          <w:tab w:val="left" w:pos="708"/>
        </w:tabs>
        <w:autoSpaceDE w:val="0"/>
        <w:autoSpaceDN w:val="0"/>
        <w:adjustRightInd w:val="0"/>
        <w:spacing w:before="60"/>
        <w:ind w:firstLine="567"/>
        <w:jc w:val="both"/>
        <w:outlineLvl w:val="6"/>
        <w:rPr>
          <w:lang w:val="x-none" w:eastAsia="x-none"/>
        </w:rPr>
      </w:pPr>
      <w:r w:rsidRPr="008C6AB6">
        <w:rPr>
          <w:lang w:eastAsia="x-none"/>
        </w:rPr>
        <w:t>5) </w:t>
      </w:r>
      <w:r w:rsidRPr="008C6AB6">
        <w:rPr>
          <w:lang w:val="x-none" w:eastAsia="x-none"/>
        </w:rPr>
        <w:t>прогнозируемый дефицит бюджета</w:t>
      </w:r>
      <w:r w:rsidRPr="008C6AB6">
        <w:rPr>
          <w:lang w:eastAsia="x-none"/>
        </w:rPr>
        <w:t xml:space="preserve"> </w:t>
      </w:r>
      <w:r w:rsidRPr="008C6AB6">
        <w:rPr>
          <w:lang w:val="x-none" w:eastAsia="x-none"/>
        </w:rPr>
        <w:t xml:space="preserve">Засурского сельсовета </w:t>
      </w:r>
      <w:r w:rsidRPr="008C6AB6">
        <w:rPr>
          <w:lang w:eastAsia="x-none"/>
        </w:rPr>
        <w:t>Лунинского района</w:t>
      </w:r>
      <w:r w:rsidRPr="008C6AB6">
        <w:rPr>
          <w:lang w:val="x-none" w:eastAsia="x-none"/>
        </w:rPr>
        <w:t xml:space="preserve"> Пензенской области в сумме </w:t>
      </w:r>
      <w:r w:rsidRPr="008C6AB6">
        <w:rPr>
          <w:lang w:eastAsia="x-none"/>
        </w:rPr>
        <w:t>57,100</w:t>
      </w:r>
      <w:r w:rsidRPr="008C6AB6">
        <w:rPr>
          <w:lang w:val="x-none" w:eastAsia="x-none"/>
        </w:rPr>
        <w:t xml:space="preserve"> тыс.</w:t>
      </w:r>
      <w:r w:rsidRPr="008C6AB6">
        <w:rPr>
          <w:lang w:eastAsia="x-none"/>
        </w:rPr>
        <w:t> </w:t>
      </w:r>
      <w:r w:rsidRPr="008C6AB6">
        <w:rPr>
          <w:lang w:val="x-none" w:eastAsia="x-none"/>
        </w:rPr>
        <w:t>рублей.</w:t>
      </w: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lang w:val="x-none" w:eastAsia="x-none"/>
        </w:rPr>
      </w:pPr>
      <w:r w:rsidRPr="008C6AB6">
        <w:rPr>
          <w:lang w:val="x-none" w:eastAsia="x-none"/>
        </w:rPr>
        <w:t xml:space="preserve">1.2 Приложение 1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плановый период 2021 и 2022 годов» изложить в следующей </w:t>
      </w:r>
      <w:proofErr w:type="spellStart"/>
      <w:r w:rsidRPr="008C6AB6">
        <w:rPr>
          <w:lang w:val="x-none" w:eastAsia="x-none"/>
        </w:rPr>
        <w:t>редакцииизложить</w:t>
      </w:r>
      <w:proofErr w:type="spellEnd"/>
      <w:r w:rsidRPr="008C6AB6">
        <w:rPr>
          <w:lang w:val="x-none" w:eastAsia="x-none"/>
        </w:rPr>
        <w:t xml:space="preserve"> в следующей редакции:</w:t>
      </w:r>
    </w:p>
    <w:p w:rsidR="008C6AB6" w:rsidRPr="008C6AB6" w:rsidRDefault="008C6AB6" w:rsidP="008C6AB6">
      <w:pPr>
        <w:widowControl/>
        <w:tabs>
          <w:tab w:val="left" w:pos="2700"/>
        </w:tabs>
        <w:ind w:left="2880"/>
        <w:jc w:val="right"/>
        <w:rPr>
          <w:bCs/>
          <w:sz w:val="16"/>
          <w:szCs w:val="16"/>
        </w:rPr>
      </w:pPr>
      <w:r w:rsidRPr="008C6AB6">
        <w:rPr>
          <w:bCs/>
          <w:sz w:val="16"/>
          <w:szCs w:val="16"/>
        </w:rPr>
        <w:t>Приложение 1</w:t>
      </w:r>
      <w:r w:rsidRPr="008C6AB6">
        <w:rPr>
          <w:bCs/>
          <w:sz w:val="16"/>
          <w:szCs w:val="16"/>
        </w:rPr>
        <w:br/>
        <w:t>к  решению Комитета  местного самоуправления Засурского  сельсовета «О бюджете  Засурского сельсовета Лунинского района Пензенской области на 2020 год и плановый период 2021-2022 годов»</w:t>
      </w:r>
    </w:p>
    <w:p w:rsidR="008C6AB6" w:rsidRPr="008C6AB6" w:rsidRDefault="008C6AB6" w:rsidP="008C6AB6">
      <w:pPr>
        <w:widowControl/>
        <w:tabs>
          <w:tab w:val="left" w:pos="2700"/>
        </w:tabs>
        <w:ind w:left="2880"/>
        <w:jc w:val="right"/>
        <w:rPr>
          <w:bCs/>
          <w:sz w:val="16"/>
          <w:szCs w:val="16"/>
        </w:rPr>
      </w:pPr>
      <w:r w:rsidRPr="008C6AB6">
        <w:rPr>
          <w:bCs/>
          <w:sz w:val="16"/>
          <w:szCs w:val="16"/>
        </w:rPr>
        <w:t xml:space="preserve">от 27.12.2019 №51-6/7                                     </w:t>
      </w:r>
    </w:p>
    <w:tbl>
      <w:tblPr>
        <w:tblW w:w="5431" w:type="pct"/>
        <w:jc w:val="center"/>
        <w:tblCellMar>
          <w:left w:w="57" w:type="dxa"/>
          <w:right w:w="57" w:type="dxa"/>
        </w:tblCellMar>
        <w:tblLook w:val="0000" w:firstRow="0" w:lastRow="0" w:firstColumn="0" w:lastColumn="0" w:noHBand="0" w:noVBand="0"/>
      </w:tblPr>
      <w:tblGrid>
        <w:gridCol w:w="11492"/>
      </w:tblGrid>
      <w:tr w:rsidR="008C6AB6" w:rsidRPr="008C6AB6" w:rsidTr="00761A01">
        <w:trPr>
          <w:trHeight w:val="20"/>
          <w:jc w:val="center"/>
        </w:trPr>
        <w:tc>
          <w:tcPr>
            <w:tcW w:w="10133" w:type="dxa"/>
            <w:noWrap/>
          </w:tcPr>
          <w:p w:rsidR="008C6AB6" w:rsidRPr="008C6AB6" w:rsidRDefault="008C6AB6" w:rsidP="008C6AB6">
            <w:pPr>
              <w:widowControl/>
              <w:jc w:val="center"/>
              <w:rPr>
                <w:b/>
                <w:bCs/>
                <w:sz w:val="16"/>
                <w:szCs w:val="16"/>
              </w:rPr>
            </w:pPr>
            <w:r w:rsidRPr="008C6AB6">
              <w:rPr>
                <w:b/>
                <w:bCs/>
                <w:sz w:val="16"/>
                <w:szCs w:val="16"/>
              </w:rPr>
              <w:lastRenderedPageBreak/>
              <w:t xml:space="preserve">Источники финансирования дефицита бюджета Засурского сельсовета </w:t>
            </w:r>
          </w:p>
          <w:p w:rsidR="008C6AB6" w:rsidRPr="008C6AB6" w:rsidRDefault="008C6AB6" w:rsidP="008C6AB6">
            <w:pPr>
              <w:widowControl/>
              <w:jc w:val="center"/>
              <w:rPr>
                <w:sz w:val="16"/>
                <w:szCs w:val="16"/>
              </w:rPr>
            </w:pPr>
            <w:r w:rsidRPr="008C6AB6">
              <w:rPr>
                <w:b/>
                <w:bCs/>
                <w:sz w:val="16"/>
                <w:szCs w:val="16"/>
              </w:rPr>
              <w:t>Лунинского района Пензенской области на 2020 год и плановый период 2021 и 2022 годов</w:t>
            </w:r>
          </w:p>
        </w:tc>
      </w:tr>
    </w:tbl>
    <w:p w:rsidR="008C6AB6" w:rsidRPr="008C6AB6" w:rsidRDefault="008C6AB6" w:rsidP="008C6AB6">
      <w:pPr>
        <w:widowControl/>
        <w:tabs>
          <w:tab w:val="left" w:pos="2700"/>
        </w:tabs>
        <w:ind w:left="2880"/>
        <w:jc w:val="center"/>
        <w:rPr>
          <w:sz w:val="16"/>
          <w:szCs w:val="16"/>
        </w:rPr>
      </w:pPr>
      <w:r w:rsidRPr="008C6AB6">
        <w:rPr>
          <w:sz w:val="16"/>
          <w:szCs w:val="16"/>
        </w:rPr>
        <w:t xml:space="preserve">                                                                                 ( </w:t>
      </w:r>
      <w:proofErr w:type="spellStart"/>
      <w:r w:rsidRPr="008C6AB6">
        <w:rPr>
          <w:sz w:val="16"/>
          <w:szCs w:val="16"/>
        </w:rPr>
        <w:t>тыс</w:t>
      </w:r>
      <w:proofErr w:type="gramStart"/>
      <w:r w:rsidRPr="008C6AB6">
        <w:rPr>
          <w:sz w:val="16"/>
          <w:szCs w:val="16"/>
        </w:rPr>
        <w:t>.р</w:t>
      </w:r>
      <w:proofErr w:type="gramEnd"/>
      <w:r w:rsidRPr="008C6AB6">
        <w:rPr>
          <w:sz w:val="16"/>
          <w:szCs w:val="16"/>
        </w:rPr>
        <w:t>ублей</w:t>
      </w:r>
      <w:proofErr w:type="spellEnd"/>
      <w:r w:rsidRPr="008C6AB6">
        <w:rPr>
          <w:sz w:val="16"/>
          <w:szCs w:val="16"/>
        </w:rPr>
        <w:t>)</w:t>
      </w:r>
    </w:p>
    <w:tbl>
      <w:tblPr>
        <w:tblW w:w="5530" w:type="pct"/>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454"/>
        <w:gridCol w:w="3464"/>
        <w:gridCol w:w="1633"/>
        <w:gridCol w:w="1633"/>
        <w:gridCol w:w="1630"/>
      </w:tblGrid>
      <w:tr w:rsidR="008C6AB6" w:rsidRPr="008C6AB6" w:rsidTr="00761A01">
        <w:trPr>
          <w:cantSplit/>
          <w:trHeight w:val="20"/>
          <w:tblHeader/>
        </w:trPr>
        <w:tc>
          <w:tcPr>
            <w:tcW w:w="1462"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Наименование</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Код</w:t>
            </w:r>
          </w:p>
        </w:tc>
        <w:tc>
          <w:tcPr>
            <w:tcW w:w="691" w:type="pct"/>
            <w:tcBorders>
              <w:top w:val="single" w:sz="8" w:space="0" w:color="auto"/>
              <w:left w:val="single" w:sz="8" w:space="0" w:color="auto"/>
              <w:bottom w:val="single" w:sz="4" w:space="0" w:color="auto"/>
              <w:right w:val="single" w:sz="4" w:space="0" w:color="auto"/>
            </w:tcBorders>
            <w:vAlign w:val="bottom"/>
          </w:tcPr>
          <w:p w:rsidR="008C6AB6" w:rsidRPr="008C6AB6" w:rsidRDefault="008C6AB6" w:rsidP="008C6AB6">
            <w:pPr>
              <w:widowControl/>
              <w:jc w:val="center"/>
              <w:rPr>
                <w:sz w:val="16"/>
                <w:szCs w:val="16"/>
              </w:rPr>
            </w:pPr>
            <w:r w:rsidRPr="008C6AB6">
              <w:rPr>
                <w:sz w:val="16"/>
                <w:szCs w:val="16"/>
              </w:rPr>
              <w:t>2020</w:t>
            </w:r>
          </w:p>
        </w:tc>
        <w:tc>
          <w:tcPr>
            <w:tcW w:w="691" w:type="pct"/>
            <w:tcBorders>
              <w:top w:val="single" w:sz="8" w:space="0" w:color="auto"/>
              <w:left w:val="single" w:sz="4" w:space="0" w:color="auto"/>
              <w:bottom w:val="single" w:sz="4" w:space="0" w:color="auto"/>
              <w:right w:val="single" w:sz="4" w:space="0" w:color="auto"/>
            </w:tcBorders>
            <w:vAlign w:val="bottom"/>
          </w:tcPr>
          <w:p w:rsidR="008C6AB6" w:rsidRPr="008C6AB6" w:rsidRDefault="008C6AB6" w:rsidP="008C6AB6">
            <w:pPr>
              <w:widowControl/>
              <w:jc w:val="center"/>
              <w:rPr>
                <w:sz w:val="16"/>
                <w:szCs w:val="16"/>
              </w:rPr>
            </w:pPr>
            <w:r w:rsidRPr="008C6AB6">
              <w:rPr>
                <w:sz w:val="16"/>
                <w:szCs w:val="16"/>
              </w:rPr>
              <w:t>2021</w:t>
            </w:r>
          </w:p>
        </w:tc>
        <w:tc>
          <w:tcPr>
            <w:tcW w:w="690" w:type="pct"/>
            <w:tcBorders>
              <w:top w:val="single" w:sz="8" w:space="0" w:color="auto"/>
              <w:left w:val="single" w:sz="4" w:space="0" w:color="auto"/>
              <w:bottom w:val="single" w:sz="4"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2022</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b/>
                <w:bCs/>
                <w:sz w:val="16"/>
                <w:szCs w:val="16"/>
              </w:rPr>
            </w:pPr>
            <w:r w:rsidRPr="008C6AB6">
              <w:rPr>
                <w:b/>
                <w:bCs/>
                <w:sz w:val="16"/>
                <w:szCs w:val="16"/>
              </w:rPr>
              <w:t>Кредиты кредитных организаций в валюте Российской Федерации</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b/>
                <w:bCs/>
                <w:sz w:val="16"/>
                <w:szCs w:val="16"/>
              </w:rPr>
            </w:pPr>
            <w:r w:rsidRPr="008C6AB6">
              <w:rPr>
                <w:b/>
                <w:bCs/>
                <w:sz w:val="16"/>
                <w:szCs w:val="16"/>
              </w:rPr>
              <w:t>000 01 02 00 00 00 0000 000</w:t>
            </w:r>
          </w:p>
        </w:tc>
        <w:tc>
          <w:tcPr>
            <w:tcW w:w="691" w:type="pct"/>
            <w:tcBorders>
              <w:top w:val="single" w:sz="4"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c>
          <w:tcPr>
            <w:tcW w:w="691" w:type="pct"/>
            <w:tcBorders>
              <w:top w:val="single" w:sz="4"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c>
          <w:tcPr>
            <w:tcW w:w="690" w:type="pct"/>
            <w:tcBorders>
              <w:top w:val="single" w:sz="4"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Получение кредитов, предоставленных кредитными организациями в валюте Российской Федерации</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000 01 02 00 00 00 0000 700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z w:val="16"/>
                <w:szCs w:val="16"/>
              </w:rPr>
            </w:pPr>
            <w:r w:rsidRPr="008C6AB6">
              <w:rPr>
                <w:sz w:val="16"/>
                <w:szCs w:val="16"/>
              </w:rPr>
              <w:t>0,000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Получение бюджетами сельских поселений кредитов от кредитных организаций в валюте Российской Федерации</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901 01 02 00 00 10 0000 710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z w:val="16"/>
                <w:szCs w:val="16"/>
              </w:rPr>
            </w:pPr>
            <w:r w:rsidRPr="008C6AB6">
              <w:rPr>
                <w:sz w:val="16"/>
                <w:szCs w:val="16"/>
              </w:rPr>
              <w:t>0,000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b/>
                <w:bCs/>
                <w:sz w:val="16"/>
                <w:szCs w:val="16"/>
              </w:rPr>
            </w:pPr>
            <w:r w:rsidRPr="008C6AB6">
              <w:rPr>
                <w:b/>
                <w:bCs/>
                <w:sz w:val="16"/>
                <w:szCs w:val="16"/>
              </w:rPr>
              <w:t>Бюджетные кредиты от других бюджетов бюджетной системы Российской Федерации</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b/>
                <w:bCs/>
                <w:sz w:val="16"/>
                <w:szCs w:val="16"/>
              </w:rPr>
            </w:pPr>
            <w:r w:rsidRPr="008C6AB6">
              <w:rPr>
                <w:b/>
                <w:bCs/>
                <w:sz w:val="16"/>
                <w:szCs w:val="16"/>
              </w:rPr>
              <w:t>000 01 03 00 00 00 0000 000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b/>
                <w:bCs/>
                <w:sz w:val="16"/>
                <w:szCs w:val="16"/>
              </w:rPr>
            </w:pPr>
            <w:r w:rsidRPr="008C6AB6">
              <w:rPr>
                <w:b/>
                <w:bCs/>
                <w:sz w:val="16"/>
                <w:szCs w:val="16"/>
              </w:rPr>
              <w:t>0,000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000 01 03 01 00 00 0000 700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z w:val="16"/>
                <w:szCs w:val="16"/>
              </w:rPr>
            </w:pPr>
            <w:r w:rsidRPr="008C6AB6">
              <w:rPr>
                <w:sz w:val="16"/>
                <w:szCs w:val="16"/>
              </w:rPr>
              <w:t>0,000</w:t>
            </w:r>
          </w:p>
        </w:tc>
      </w:tr>
      <w:tr w:rsidR="008C6AB6" w:rsidRPr="008C6AB6" w:rsidTr="00761A01">
        <w:trPr>
          <w:cantSplit/>
          <w:trHeight w:val="322"/>
        </w:trPr>
        <w:tc>
          <w:tcPr>
            <w:tcW w:w="1462" w:type="pct"/>
            <w:vMerge w:val="restar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Получение кредитов от других бюджетов бюджетной системы Российской Федерации бюджетами сельских поселений в валюте Российской Федерации</w:t>
            </w:r>
          </w:p>
        </w:tc>
        <w:tc>
          <w:tcPr>
            <w:tcW w:w="1466" w:type="pct"/>
            <w:vMerge w:val="restar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901 01 03 01 00 10 0000 710</w:t>
            </w:r>
          </w:p>
        </w:tc>
        <w:tc>
          <w:tcPr>
            <w:tcW w:w="691" w:type="pct"/>
            <w:vMerge w:val="restar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1" w:type="pct"/>
            <w:vMerge w:val="restar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z w:val="16"/>
                <w:szCs w:val="16"/>
              </w:rPr>
            </w:pPr>
            <w:r w:rsidRPr="008C6AB6">
              <w:rPr>
                <w:sz w:val="16"/>
                <w:szCs w:val="16"/>
              </w:rPr>
              <w:t>0,000</w:t>
            </w:r>
          </w:p>
        </w:tc>
        <w:tc>
          <w:tcPr>
            <w:tcW w:w="690" w:type="pct"/>
            <w:vMerge w:val="restar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z w:val="16"/>
                <w:szCs w:val="16"/>
              </w:rPr>
            </w:pPr>
            <w:r w:rsidRPr="008C6AB6">
              <w:rPr>
                <w:sz w:val="16"/>
                <w:szCs w:val="16"/>
              </w:rPr>
              <w:t>0,000</w:t>
            </w:r>
          </w:p>
        </w:tc>
      </w:tr>
      <w:tr w:rsidR="008C6AB6" w:rsidRPr="008C6AB6" w:rsidTr="00761A01">
        <w:trPr>
          <w:cantSplit/>
          <w:trHeight w:val="322"/>
        </w:trPr>
        <w:tc>
          <w:tcPr>
            <w:tcW w:w="1462" w:type="pct"/>
            <w:vMerge/>
            <w:tcBorders>
              <w:top w:val="single" w:sz="8" w:space="0" w:color="auto"/>
              <w:left w:val="single" w:sz="8" w:space="0" w:color="auto"/>
              <w:bottom w:val="single" w:sz="8" w:space="0" w:color="auto"/>
              <w:right w:val="single" w:sz="8" w:space="0" w:color="auto"/>
            </w:tcBorders>
            <w:vAlign w:val="center"/>
          </w:tcPr>
          <w:p w:rsidR="008C6AB6" w:rsidRPr="008C6AB6" w:rsidRDefault="008C6AB6" w:rsidP="008C6AB6">
            <w:pPr>
              <w:widowControl/>
              <w:rPr>
                <w:sz w:val="16"/>
                <w:szCs w:val="16"/>
              </w:rPr>
            </w:pPr>
          </w:p>
        </w:tc>
        <w:tc>
          <w:tcPr>
            <w:tcW w:w="1466" w:type="pct"/>
            <w:vMerge/>
            <w:tcBorders>
              <w:top w:val="single" w:sz="8" w:space="0" w:color="auto"/>
              <w:left w:val="single" w:sz="8" w:space="0" w:color="auto"/>
              <w:bottom w:val="single" w:sz="8" w:space="0" w:color="auto"/>
              <w:right w:val="single" w:sz="8" w:space="0" w:color="auto"/>
            </w:tcBorders>
            <w:vAlign w:val="center"/>
          </w:tcPr>
          <w:p w:rsidR="008C6AB6" w:rsidRPr="008C6AB6" w:rsidRDefault="008C6AB6" w:rsidP="008C6AB6">
            <w:pPr>
              <w:widowControl/>
              <w:rPr>
                <w:sz w:val="16"/>
                <w:szCs w:val="16"/>
              </w:rPr>
            </w:pPr>
          </w:p>
        </w:tc>
        <w:tc>
          <w:tcPr>
            <w:tcW w:w="691" w:type="pct"/>
            <w:vMerge/>
            <w:tcBorders>
              <w:top w:val="single" w:sz="8" w:space="0" w:color="auto"/>
              <w:left w:val="single" w:sz="8" w:space="0" w:color="auto"/>
              <w:bottom w:val="single" w:sz="8" w:space="0" w:color="auto"/>
              <w:right w:val="single" w:sz="4" w:space="0" w:color="auto"/>
            </w:tcBorders>
            <w:vAlign w:val="center"/>
          </w:tcPr>
          <w:p w:rsidR="008C6AB6" w:rsidRPr="008C6AB6" w:rsidRDefault="008C6AB6" w:rsidP="008C6AB6">
            <w:pPr>
              <w:widowControl/>
              <w:rPr>
                <w:sz w:val="16"/>
                <w:szCs w:val="16"/>
              </w:rPr>
            </w:pPr>
          </w:p>
        </w:tc>
        <w:tc>
          <w:tcPr>
            <w:tcW w:w="691" w:type="pct"/>
            <w:vMerge/>
            <w:tcBorders>
              <w:top w:val="single" w:sz="8" w:space="0" w:color="auto"/>
              <w:left w:val="single" w:sz="4" w:space="0" w:color="auto"/>
              <w:bottom w:val="single" w:sz="8" w:space="0" w:color="auto"/>
              <w:right w:val="single" w:sz="4" w:space="0" w:color="auto"/>
            </w:tcBorders>
            <w:vAlign w:val="center"/>
          </w:tcPr>
          <w:p w:rsidR="008C6AB6" w:rsidRPr="008C6AB6" w:rsidRDefault="008C6AB6" w:rsidP="008C6AB6">
            <w:pPr>
              <w:widowControl/>
              <w:rPr>
                <w:sz w:val="16"/>
                <w:szCs w:val="16"/>
              </w:rPr>
            </w:pPr>
          </w:p>
        </w:tc>
        <w:tc>
          <w:tcPr>
            <w:tcW w:w="690" w:type="pct"/>
            <w:vMerge/>
            <w:tcBorders>
              <w:top w:val="single" w:sz="8" w:space="0" w:color="auto"/>
              <w:left w:val="single" w:sz="4" w:space="0" w:color="auto"/>
              <w:bottom w:val="single" w:sz="8" w:space="0" w:color="auto"/>
              <w:right w:val="single" w:sz="8" w:space="0" w:color="auto"/>
            </w:tcBorders>
            <w:vAlign w:val="center"/>
          </w:tcPr>
          <w:p w:rsidR="008C6AB6" w:rsidRPr="008C6AB6" w:rsidRDefault="008C6AB6" w:rsidP="008C6AB6">
            <w:pPr>
              <w:widowControl/>
              <w:rPr>
                <w:sz w:val="16"/>
                <w:szCs w:val="16"/>
              </w:rPr>
            </w:pP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b/>
                <w:bCs/>
                <w:sz w:val="16"/>
                <w:szCs w:val="16"/>
              </w:rPr>
            </w:pPr>
            <w:r w:rsidRPr="008C6AB6">
              <w:rPr>
                <w:b/>
                <w:bCs/>
                <w:sz w:val="16"/>
                <w:szCs w:val="16"/>
              </w:rPr>
              <w:t>Изменение остатков средств на счетах по учету средств бюджета</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b/>
                <w:bCs/>
                <w:sz w:val="16"/>
                <w:szCs w:val="16"/>
              </w:rPr>
            </w:pPr>
            <w:r w:rsidRPr="008C6AB6">
              <w:rPr>
                <w:b/>
                <w:bCs/>
                <w:sz w:val="16"/>
                <w:szCs w:val="16"/>
              </w:rPr>
              <w:t>000 01 05 00 00 00 0000 000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57,100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56,600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b/>
                <w:bCs/>
                <w:sz w:val="16"/>
                <w:szCs w:val="16"/>
              </w:rPr>
            </w:pPr>
            <w:r w:rsidRPr="008C6AB6">
              <w:rPr>
                <w:b/>
                <w:bCs/>
                <w:sz w:val="16"/>
                <w:szCs w:val="16"/>
              </w:rPr>
              <w:t>58,800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Увеличение прочих остатков денежных средств бюджетов сельских поселений</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901 01 05 02 01 10 0000 510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3924,339</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3385,976</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3394,500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sz w:val="16"/>
                <w:szCs w:val="16"/>
              </w:rPr>
            </w:pPr>
            <w:r w:rsidRPr="008C6AB6">
              <w:rPr>
                <w:sz w:val="16"/>
                <w:szCs w:val="16"/>
              </w:rPr>
              <w:t>Уменьшение прочих остатков денежных средств бюджетов сельских поселений</w:t>
            </w:r>
          </w:p>
        </w:tc>
        <w:tc>
          <w:tcPr>
            <w:tcW w:w="1466" w:type="pct"/>
            <w:tcBorders>
              <w:top w:val="single" w:sz="8" w:space="0" w:color="auto"/>
              <w:left w:val="single" w:sz="8" w:space="0" w:color="auto"/>
              <w:bottom w:val="single" w:sz="8" w:space="0" w:color="auto"/>
              <w:right w:val="single" w:sz="8" w:space="0" w:color="auto"/>
            </w:tcBorders>
            <w:vAlign w:val="bottom"/>
          </w:tcPr>
          <w:p w:rsidR="008C6AB6" w:rsidRPr="008C6AB6" w:rsidRDefault="008C6AB6" w:rsidP="008C6AB6">
            <w:pPr>
              <w:widowControl/>
              <w:jc w:val="center"/>
              <w:rPr>
                <w:sz w:val="16"/>
                <w:szCs w:val="16"/>
              </w:rPr>
            </w:pPr>
            <w:r w:rsidRPr="008C6AB6">
              <w:rPr>
                <w:sz w:val="16"/>
                <w:szCs w:val="16"/>
              </w:rPr>
              <w:t>901 01 05 02 01 10 0000 610</w:t>
            </w: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3981,439</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3442,576</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spacing w:val="-6"/>
                <w:sz w:val="16"/>
                <w:szCs w:val="16"/>
              </w:rPr>
            </w:pPr>
            <w:r w:rsidRPr="008C6AB6">
              <w:rPr>
                <w:spacing w:val="-6"/>
                <w:sz w:val="16"/>
                <w:szCs w:val="16"/>
              </w:rPr>
              <w:t>3453,300</w:t>
            </w:r>
          </w:p>
        </w:tc>
      </w:tr>
      <w:tr w:rsidR="008C6AB6" w:rsidRPr="008C6AB6" w:rsidTr="00761A01">
        <w:trPr>
          <w:cantSplit/>
          <w:trHeight w:val="20"/>
        </w:trPr>
        <w:tc>
          <w:tcPr>
            <w:tcW w:w="1462"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rPr>
                <w:b/>
                <w:bCs/>
                <w:sz w:val="16"/>
                <w:szCs w:val="16"/>
              </w:rPr>
            </w:pPr>
            <w:r w:rsidRPr="008C6AB6">
              <w:rPr>
                <w:b/>
                <w:bCs/>
                <w:sz w:val="16"/>
                <w:szCs w:val="16"/>
              </w:rPr>
              <w:t>Итого</w:t>
            </w:r>
          </w:p>
        </w:tc>
        <w:tc>
          <w:tcPr>
            <w:tcW w:w="1466" w:type="pct"/>
            <w:tcBorders>
              <w:top w:val="single" w:sz="8" w:space="0" w:color="auto"/>
              <w:left w:val="single" w:sz="8" w:space="0" w:color="auto"/>
              <w:bottom w:val="single" w:sz="8" w:space="0" w:color="auto"/>
              <w:right w:val="single" w:sz="8" w:space="0" w:color="auto"/>
            </w:tcBorders>
          </w:tcPr>
          <w:p w:rsidR="008C6AB6" w:rsidRPr="008C6AB6" w:rsidRDefault="008C6AB6" w:rsidP="008C6AB6">
            <w:pPr>
              <w:widowControl/>
              <w:jc w:val="center"/>
              <w:rPr>
                <w:sz w:val="16"/>
                <w:szCs w:val="16"/>
              </w:rPr>
            </w:pPr>
          </w:p>
        </w:tc>
        <w:tc>
          <w:tcPr>
            <w:tcW w:w="691" w:type="pct"/>
            <w:tcBorders>
              <w:top w:val="single" w:sz="8" w:space="0" w:color="auto"/>
              <w:left w:val="single" w:sz="8"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sz w:val="16"/>
                <w:szCs w:val="16"/>
              </w:rPr>
              <w:t>57,100</w:t>
            </w:r>
          </w:p>
        </w:tc>
        <w:tc>
          <w:tcPr>
            <w:tcW w:w="691" w:type="pct"/>
            <w:tcBorders>
              <w:top w:val="single" w:sz="8" w:space="0" w:color="auto"/>
              <w:left w:val="single" w:sz="4" w:space="0" w:color="auto"/>
              <w:bottom w:val="single" w:sz="8" w:space="0" w:color="auto"/>
              <w:right w:val="single" w:sz="4" w:space="0" w:color="auto"/>
            </w:tcBorders>
            <w:vAlign w:val="bottom"/>
          </w:tcPr>
          <w:p w:rsidR="008C6AB6" w:rsidRPr="008C6AB6" w:rsidRDefault="008C6AB6" w:rsidP="008C6AB6">
            <w:pPr>
              <w:widowControl/>
              <w:ind w:right="170"/>
              <w:rPr>
                <w:b/>
                <w:bCs/>
                <w:sz w:val="16"/>
                <w:szCs w:val="16"/>
              </w:rPr>
            </w:pPr>
            <w:r w:rsidRPr="008C6AB6">
              <w:rPr>
                <w:b/>
                <w:bCs/>
                <w:sz w:val="16"/>
                <w:szCs w:val="16"/>
              </w:rPr>
              <w:t>56,600</w:t>
            </w:r>
          </w:p>
        </w:tc>
        <w:tc>
          <w:tcPr>
            <w:tcW w:w="690" w:type="pct"/>
            <w:tcBorders>
              <w:top w:val="single" w:sz="8" w:space="0" w:color="auto"/>
              <w:left w:val="single" w:sz="4" w:space="0" w:color="auto"/>
              <w:bottom w:val="single" w:sz="8" w:space="0" w:color="auto"/>
              <w:right w:val="single" w:sz="8" w:space="0" w:color="auto"/>
            </w:tcBorders>
            <w:vAlign w:val="bottom"/>
          </w:tcPr>
          <w:p w:rsidR="008C6AB6" w:rsidRPr="008C6AB6" w:rsidRDefault="008C6AB6" w:rsidP="008C6AB6">
            <w:pPr>
              <w:widowControl/>
              <w:ind w:right="170"/>
              <w:rPr>
                <w:b/>
                <w:bCs/>
                <w:sz w:val="16"/>
                <w:szCs w:val="16"/>
              </w:rPr>
            </w:pPr>
            <w:r w:rsidRPr="008C6AB6">
              <w:rPr>
                <w:b/>
                <w:bCs/>
                <w:sz w:val="16"/>
                <w:szCs w:val="16"/>
              </w:rPr>
              <w:t>58,800</w:t>
            </w:r>
          </w:p>
        </w:tc>
      </w:tr>
    </w:tbl>
    <w:p w:rsidR="008C6AB6" w:rsidRPr="008C6AB6" w:rsidRDefault="008C6AB6" w:rsidP="008C6AB6">
      <w:pPr>
        <w:widowControl/>
        <w:tabs>
          <w:tab w:val="left" w:pos="2700"/>
        </w:tabs>
        <w:rPr>
          <w:sz w:val="16"/>
          <w:szCs w:val="16"/>
        </w:rPr>
      </w:pPr>
    </w:p>
    <w:p w:rsidR="008C6AB6" w:rsidRPr="008C6AB6" w:rsidRDefault="008C6AB6" w:rsidP="008C6AB6">
      <w:pPr>
        <w:widowControl/>
        <w:ind w:left="615"/>
        <w:jc w:val="both"/>
        <w:rPr>
          <w:b/>
          <w:color w:val="000000"/>
          <w:sz w:val="16"/>
          <w:szCs w:val="16"/>
        </w:rPr>
      </w:pPr>
    </w:p>
    <w:p w:rsidR="008C6AB6" w:rsidRPr="008C6AB6" w:rsidRDefault="008C6AB6" w:rsidP="008C6AB6">
      <w:pPr>
        <w:widowControl/>
        <w:ind w:left="615"/>
        <w:jc w:val="both"/>
        <w:rPr>
          <w:b/>
          <w:color w:val="000000"/>
          <w:sz w:val="16"/>
          <w:szCs w:val="16"/>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sz w:val="16"/>
          <w:szCs w:val="16"/>
          <w:lang w:val="x-none" w:eastAsia="x-none"/>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sz w:val="16"/>
          <w:szCs w:val="16"/>
          <w:lang w:val="x-none" w:eastAsia="x-none"/>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bCs/>
          <w:sz w:val="16"/>
          <w:szCs w:val="16"/>
          <w:lang w:val="x-none" w:eastAsia="x-none"/>
        </w:rPr>
      </w:pPr>
      <w:r w:rsidRPr="008C6AB6">
        <w:rPr>
          <w:sz w:val="16"/>
          <w:szCs w:val="16"/>
          <w:lang w:val="x-none" w:eastAsia="x-none"/>
        </w:rPr>
        <w:t>1.3 Приложение 4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плановый период 2021 и 2022 годов» изложить в следующей редакции:</w:t>
      </w: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5954"/>
        </w:tabs>
        <w:ind w:left="6946" w:hanging="284"/>
        <w:jc w:val="right"/>
        <w:rPr>
          <w:bCs/>
          <w:sz w:val="16"/>
          <w:szCs w:val="16"/>
        </w:rPr>
      </w:pPr>
      <w:r w:rsidRPr="008C6AB6">
        <w:rPr>
          <w:bCs/>
          <w:sz w:val="16"/>
          <w:szCs w:val="16"/>
        </w:rPr>
        <w:t>Приложение 4</w:t>
      </w:r>
    </w:p>
    <w:p w:rsidR="008C6AB6" w:rsidRPr="008C6AB6" w:rsidRDefault="008C6AB6" w:rsidP="008C6AB6">
      <w:pPr>
        <w:widowControl/>
        <w:tabs>
          <w:tab w:val="left" w:pos="2700"/>
        </w:tabs>
        <w:ind w:left="2880"/>
        <w:jc w:val="right"/>
        <w:rPr>
          <w:bCs/>
          <w:sz w:val="16"/>
          <w:szCs w:val="16"/>
        </w:rPr>
      </w:pPr>
      <w:r w:rsidRPr="008C6AB6">
        <w:rPr>
          <w:bCs/>
          <w:sz w:val="16"/>
          <w:szCs w:val="16"/>
        </w:rPr>
        <w:t>к  решению Комитета  местного самоуправления Засурского  сельсовета «О бюджете  Засурского сельсовета Лунинского района Пензенской области на 2020 год и плановый период 2021-2022 годов»</w:t>
      </w:r>
    </w:p>
    <w:p w:rsidR="008C6AB6" w:rsidRPr="008C6AB6" w:rsidRDefault="008C6AB6" w:rsidP="008C6AB6">
      <w:pPr>
        <w:widowControl/>
        <w:jc w:val="right"/>
        <w:rPr>
          <w:sz w:val="16"/>
          <w:szCs w:val="16"/>
        </w:rPr>
      </w:pPr>
      <w:r w:rsidRPr="008C6AB6">
        <w:rPr>
          <w:bCs/>
          <w:sz w:val="16"/>
          <w:szCs w:val="16"/>
        </w:rPr>
        <w:t>от 27.12.2019 № 51-6/7</w:t>
      </w:r>
    </w:p>
    <w:p w:rsidR="008C6AB6" w:rsidRPr="008C6AB6" w:rsidRDefault="008C6AB6" w:rsidP="008C6AB6">
      <w:pPr>
        <w:widowControl/>
        <w:jc w:val="right"/>
        <w:rPr>
          <w:bCs/>
          <w:sz w:val="16"/>
          <w:szCs w:val="16"/>
        </w:rPr>
      </w:pPr>
    </w:p>
    <w:p w:rsidR="008C6AB6" w:rsidRPr="008C6AB6" w:rsidRDefault="008C6AB6" w:rsidP="008C6AB6">
      <w:pPr>
        <w:widowControl/>
        <w:jc w:val="center"/>
        <w:rPr>
          <w:b/>
          <w:sz w:val="16"/>
          <w:szCs w:val="16"/>
        </w:rPr>
      </w:pPr>
      <w:r w:rsidRPr="008C6AB6">
        <w:rPr>
          <w:b/>
          <w:sz w:val="16"/>
          <w:szCs w:val="16"/>
        </w:rPr>
        <w:t>Объем безвозмездных поступлений в бюджет  Засурского сельсовета Лунинского района Пензенской области в 2020 году и плановом периоде 2021-2022 годов</w:t>
      </w:r>
    </w:p>
    <w:p w:rsidR="008C6AB6" w:rsidRPr="008C6AB6" w:rsidRDefault="008C6AB6" w:rsidP="008C6AB6">
      <w:pPr>
        <w:widowControl/>
        <w:jc w:val="center"/>
        <w:rPr>
          <w:sz w:val="16"/>
          <w:szCs w:val="16"/>
        </w:rPr>
      </w:pPr>
      <w:r w:rsidRPr="008C6AB6">
        <w:rPr>
          <w:sz w:val="16"/>
          <w:szCs w:val="16"/>
        </w:rPr>
        <w:t xml:space="preserve">                                                                                                                                </w:t>
      </w:r>
      <w:proofErr w:type="spellStart"/>
      <w:r w:rsidRPr="008C6AB6">
        <w:rPr>
          <w:sz w:val="16"/>
          <w:szCs w:val="16"/>
        </w:rPr>
        <w:t>тыс</w:t>
      </w:r>
      <w:proofErr w:type="gramStart"/>
      <w:r w:rsidRPr="008C6AB6">
        <w:rPr>
          <w:sz w:val="16"/>
          <w:szCs w:val="16"/>
        </w:rPr>
        <w:t>.р</w:t>
      </w:r>
      <w:proofErr w:type="gramEnd"/>
      <w:r w:rsidRPr="008C6AB6">
        <w:rPr>
          <w:sz w:val="16"/>
          <w:szCs w:val="16"/>
        </w:rPr>
        <w:t>уб</w:t>
      </w:r>
      <w:proofErr w:type="spellEnd"/>
    </w:p>
    <w:tbl>
      <w:tblPr>
        <w:tblW w:w="10384" w:type="dxa"/>
        <w:jc w:val="center"/>
        <w:tblInd w:w="-3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9"/>
        <w:gridCol w:w="4253"/>
        <w:gridCol w:w="1134"/>
        <w:gridCol w:w="1134"/>
        <w:gridCol w:w="1134"/>
      </w:tblGrid>
      <w:tr w:rsidR="008C6AB6" w:rsidRPr="008C6AB6" w:rsidTr="00761A01">
        <w:trPr>
          <w:trHeight w:val="644"/>
          <w:jc w:val="center"/>
        </w:trPr>
        <w:tc>
          <w:tcPr>
            <w:tcW w:w="272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z w:val="16"/>
                <w:szCs w:val="16"/>
                <w:lang w:eastAsia="en-US"/>
              </w:rPr>
            </w:pPr>
            <w:r w:rsidRPr="008C6AB6">
              <w:rPr>
                <w:b/>
                <w:sz w:val="16"/>
                <w:szCs w:val="16"/>
              </w:rPr>
              <w:t>Код</w:t>
            </w:r>
          </w:p>
        </w:tc>
        <w:tc>
          <w:tcPr>
            <w:tcW w:w="4253"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z w:val="16"/>
                <w:szCs w:val="16"/>
                <w:lang w:eastAsia="en-US"/>
              </w:rPr>
            </w:pPr>
            <w:r w:rsidRPr="008C6AB6">
              <w:rPr>
                <w:b/>
                <w:sz w:val="16"/>
                <w:szCs w:val="16"/>
              </w:rPr>
              <w:t>Виды доходов</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tabs>
                <w:tab w:val="center" w:pos="301"/>
              </w:tabs>
              <w:ind w:left="-30"/>
              <w:jc w:val="center"/>
              <w:rPr>
                <w:b/>
                <w:sz w:val="16"/>
                <w:szCs w:val="16"/>
              </w:rPr>
            </w:pPr>
            <w:r w:rsidRPr="008C6AB6">
              <w:rPr>
                <w:b/>
                <w:sz w:val="16"/>
                <w:szCs w:val="16"/>
              </w:rPr>
              <w:t>Сумма</w:t>
            </w:r>
          </w:p>
          <w:p w:rsidR="008C6AB6" w:rsidRPr="008C6AB6" w:rsidRDefault="008C6AB6" w:rsidP="008C6AB6">
            <w:pPr>
              <w:widowControl/>
              <w:tabs>
                <w:tab w:val="center" w:pos="301"/>
              </w:tabs>
              <w:ind w:left="-30"/>
              <w:jc w:val="center"/>
              <w:rPr>
                <w:b/>
                <w:sz w:val="16"/>
                <w:szCs w:val="16"/>
              </w:rPr>
            </w:pPr>
            <w:r w:rsidRPr="008C6AB6">
              <w:rPr>
                <w:b/>
                <w:snapToGrid w:val="0"/>
                <w:sz w:val="16"/>
                <w:szCs w:val="16"/>
                <w:lang w:eastAsia="en-US"/>
              </w:rPr>
              <w:t>2020г.</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tabs>
                <w:tab w:val="center" w:pos="301"/>
              </w:tabs>
              <w:ind w:left="-30"/>
              <w:jc w:val="center"/>
              <w:rPr>
                <w:b/>
                <w:sz w:val="16"/>
                <w:szCs w:val="16"/>
              </w:rPr>
            </w:pPr>
            <w:r w:rsidRPr="008C6AB6">
              <w:rPr>
                <w:b/>
                <w:sz w:val="16"/>
                <w:szCs w:val="16"/>
              </w:rPr>
              <w:t>Сумма</w:t>
            </w:r>
          </w:p>
          <w:p w:rsidR="008C6AB6" w:rsidRPr="008C6AB6" w:rsidRDefault="008C6AB6" w:rsidP="008C6AB6">
            <w:pPr>
              <w:widowControl/>
              <w:tabs>
                <w:tab w:val="center" w:pos="301"/>
              </w:tabs>
              <w:ind w:left="-30"/>
              <w:jc w:val="center"/>
              <w:rPr>
                <w:b/>
                <w:sz w:val="16"/>
                <w:szCs w:val="16"/>
              </w:rPr>
            </w:pPr>
            <w:r w:rsidRPr="008C6AB6">
              <w:rPr>
                <w:b/>
                <w:snapToGrid w:val="0"/>
                <w:sz w:val="16"/>
                <w:szCs w:val="16"/>
                <w:lang w:eastAsia="en-US"/>
              </w:rPr>
              <w:t>2021г.</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tabs>
                <w:tab w:val="center" w:pos="301"/>
              </w:tabs>
              <w:ind w:left="-30"/>
              <w:jc w:val="center"/>
              <w:rPr>
                <w:b/>
                <w:sz w:val="16"/>
                <w:szCs w:val="16"/>
              </w:rPr>
            </w:pPr>
            <w:r w:rsidRPr="008C6AB6">
              <w:rPr>
                <w:b/>
                <w:sz w:val="16"/>
                <w:szCs w:val="16"/>
              </w:rPr>
              <w:t>Сумма</w:t>
            </w:r>
          </w:p>
          <w:p w:rsidR="008C6AB6" w:rsidRPr="008C6AB6" w:rsidRDefault="008C6AB6" w:rsidP="008C6AB6">
            <w:pPr>
              <w:widowControl/>
              <w:tabs>
                <w:tab w:val="center" w:pos="301"/>
              </w:tabs>
              <w:ind w:left="-30"/>
              <w:jc w:val="center"/>
              <w:rPr>
                <w:b/>
                <w:sz w:val="16"/>
                <w:szCs w:val="16"/>
              </w:rPr>
            </w:pPr>
            <w:r w:rsidRPr="008C6AB6">
              <w:rPr>
                <w:b/>
                <w:snapToGrid w:val="0"/>
                <w:sz w:val="16"/>
                <w:szCs w:val="16"/>
                <w:lang w:eastAsia="en-US"/>
              </w:rPr>
              <w:t>2022г.</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b/>
                <w:bCs/>
                <w:color w:val="000000"/>
                <w:sz w:val="16"/>
                <w:szCs w:val="16"/>
                <w:lang w:eastAsia="en-US"/>
              </w:rPr>
            </w:pPr>
            <w:r w:rsidRPr="008C6AB6">
              <w:rPr>
                <w:b/>
                <w:bCs/>
                <w:color w:val="000000"/>
                <w:sz w:val="16"/>
                <w:szCs w:val="16"/>
              </w:rPr>
              <w:t>000 2 00 00000 00 0000 000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ind w:left="-30" w:firstLine="30"/>
              <w:rPr>
                <w:b/>
                <w:bCs/>
                <w:color w:val="000000"/>
                <w:sz w:val="16"/>
                <w:szCs w:val="16"/>
                <w:lang w:eastAsia="en-US"/>
              </w:rPr>
            </w:pPr>
            <w:r w:rsidRPr="008C6AB6">
              <w:rPr>
                <w:b/>
                <w:bCs/>
                <w:color w:val="000000"/>
                <w:sz w:val="16"/>
                <w:szCs w:val="16"/>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2782,339</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2253,976</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2218,500</w:t>
            </w:r>
          </w:p>
        </w:tc>
      </w:tr>
      <w:tr w:rsidR="008C6AB6" w:rsidRPr="008C6AB6" w:rsidTr="00761A01">
        <w:trPr>
          <w:trHeight w:val="667"/>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sz w:val="16"/>
                <w:szCs w:val="16"/>
                <w:lang w:eastAsia="en-US"/>
              </w:rPr>
            </w:pPr>
            <w:r w:rsidRPr="008C6AB6">
              <w:rPr>
                <w:sz w:val="16"/>
                <w:szCs w:val="16"/>
              </w:rPr>
              <w:t>000 2 02 00000 00 0000 000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jc w:val="both"/>
              <w:rPr>
                <w:sz w:val="16"/>
                <w:szCs w:val="16"/>
                <w:lang w:eastAsia="en-US"/>
              </w:rPr>
            </w:pPr>
            <w:r w:rsidRPr="008C6AB6">
              <w:rPr>
                <w:sz w:val="16"/>
                <w:szCs w:val="16"/>
              </w:rPr>
              <w:t>Безвозмездные поступления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2782,339</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2253,976</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napToGrid w:val="0"/>
                <w:sz w:val="16"/>
                <w:szCs w:val="16"/>
                <w:lang w:eastAsia="en-US"/>
              </w:rPr>
            </w:pPr>
            <w:r w:rsidRPr="008C6AB6">
              <w:rPr>
                <w:b/>
                <w:snapToGrid w:val="0"/>
                <w:sz w:val="16"/>
                <w:szCs w:val="16"/>
                <w:lang w:eastAsia="en-US"/>
              </w:rPr>
              <w:t>2218,500</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iCs/>
                <w:sz w:val="16"/>
                <w:szCs w:val="16"/>
                <w:lang w:eastAsia="en-US"/>
              </w:rPr>
            </w:pPr>
            <w:r w:rsidRPr="008C6AB6">
              <w:rPr>
                <w:iCs/>
                <w:sz w:val="16"/>
                <w:szCs w:val="16"/>
              </w:rPr>
              <w:t>000 2 02 15000 00 0000 150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jc w:val="both"/>
              <w:rPr>
                <w:b/>
                <w:i/>
                <w:iCs/>
                <w:sz w:val="16"/>
                <w:szCs w:val="16"/>
                <w:lang w:eastAsia="en-US"/>
              </w:rPr>
            </w:pPr>
            <w:r w:rsidRPr="008C6AB6">
              <w:rPr>
                <w:b/>
                <w:i/>
                <w:iCs/>
                <w:sz w:val="16"/>
                <w:szCs w:val="16"/>
              </w:rPr>
              <w:t>Дотации бюджетам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2411,439</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2172,476</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2133,900</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sz w:val="16"/>
                <w:szCs w:val="16"/>
                <w:lang w:eastAsia="en-US"/>
              </w:rPr>
            </w:pPr>
            <w:r w:rsidRPr="008C6AB6">
              <w:rPr>
                <w:sz w:val="16"/>
                <w:szCs w:val="16"/>
              </w:rPr>
              <w:t>000 2 02 15001 10 0000 150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jc w:val="both"/>
              <w:rPr>
                <w:sz w:val="16"/>
                <w:szCs w:val="16"/>
                <w:lang w:eastAsia="en-US"/>
              </w:rPr>
            </w:pPr>
            <w:r w:rsidRPr="008C6AB6">
              <w:rPr>
                <w:sz w:val="16"/>
                <w:szCs w:val="16"/>
              </w:rPr>
              <w:t>Дотации бюджетам сельских поселений на выравнивание   бюджетной обеспеченности из бюджета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198,827</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195,825</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195,971</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sz w:val="16"/>
                <w:szCs w:val="16"/>
              </w:rPr>
            </w:pPr>
            <w:r w:rsidRPr="008C6AB6">
              <w:rPr>
                <w:sz w:val="16"/>
                <w:szCs w:val="16"/>
              </w:rPr>
              <w:t>000 202 16001 10 0000 150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jc w:val="both"/>
              <w:rPr>
                <w:sz w:val="16"/>
                <w:szCs w:val="16"/>
              </w:rPr>
            </w:pPr>
            <w:r w:rsidRPr="008C6AB6">
              <w:rPr>
                <w:sz w:val="16"/>
                <w:szCs w:val="16"/>
              </w:rPr>
              <w:t>Дотация бюджетам сельских поселений на выравнивание бюджетной обеспеченности бюджетов муниципальных районов</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2212,612</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1976,651</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1937,929</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rPr>
                <w:sz w:val="16"/>
                <w:szCs w:val="16"/>
              </w:rPr>
            </w:pPr>
            <w:r w:rsidRPr="008C6AB6">
              <w:rPr>
                <w:sz w:val="16"/>
                <w:szCs w:val="16"/>
              </w:rPr>
              <w:t>000 202 25576 10 0000 150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autoSpaceDE w:val="0"/>
              <w:autoSpaceDN w:val="0"/>
              <w:adjustRightInd w:val="0"/>
              <w:jc w:val="both"/>
              <w:rPr>
                <w:sz w:val="16"/>
                <w:szCs w:val="16"/>
              </w:rPr>
            </w:pPr>
            <w:r w:rsidRPr="008C6AB6">
              <w:rPr>
                <w:sz w:val="16"/>
                <w:szCs w:val="16"/>
              </w:rPr>
              <w:t>Субсидии бюджетам сельских поселений на обеспечение комплексного развития сельских территорий</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140,000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0,000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napToGrid w:val="0"/>
                <w:sz w:val="16"/>
                <w:szCs w:val="16"/>
                <w:lang w:eastAsia="en-US"/>
              </w:rPr>
            </w:pPr>
            <w:r w:rsidRPr="008C6AB6">
              <w:rPr>
                <w:snapToGrid w:val="0"/>
                <w:sz w:val="16"/>
                <w:szCs w:val="16"/>
                <w:lang w:eastAsia="en-US"/>
              </w:rPr>
              <w:t>0,000</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autoSpaceDE w:val="0"/>
              <w:autoSpaceDN w:val="0"/>
              <w:adjustRightInd w:val="0"/>
              <w:rPr>
                <w:snapToGrid w:val="0"/>
                <w:sz w:val="16"/>
                <w:szCs w:val="16"/>
                <w:lang w:eastAsia="en-US"/>
              </w:rPr>
            </w:pPr>
            <w:r w:rsidRPr="008C6AB6">
              <w:rPr>
                <w:snapToGrid w:val="0"/>
                <w:sz w:val="16"/>
                <w:szCs w:val="16"/>
              </w:rPr>
              <w:t>000 2 02 30000 00 0000 150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jc w:val="both"/>
              <w:rPr>
                <w:b/>
                <w:snapToGrid w:val="0"/>
                <w:sz w:val="16"/>
                <w:szCs w:val="16"/>
                <w:lang w:eastAsia="en-US"/>
              </w:rPr>
            </w:pPr>
            <w:r w:rsidRPr="008C6AB6">
              <w:rPr>
                <w:b/>
                <w:snapToGrid w:val="0"/>
                <w:sz w:val="16"/>
                <w:szCs w:val="16"/>
              </w:rPr>
              <w:t xml:space="preserve">Субвенции  бюджетам бюджетной системы Российской Федерации </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z w:val="16"/>
                <w:szCs w:val="16"/>
                <w:lang w:eastAsia="en-US"/>
              </w:rPr>
            </w:pPr>
            <w:r w:rsidRPr="008C6AB6">
              <w:rPr>
                <w:b/>
                <w:sz w:val="16"/>
                <w:szCs w:val="16"/>
                <w:lang w:eastAsia="en-US"/>
              </w:rPr>
              <w:t>80,900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z w:val="16"/>
                <w:szCs w:val="16"/>
                <w:lang w:eastAsia="en-US"/>
              </w:rPr>
            </w:pPr>
            <w:r w:rsidRPr="008C6AB6">
              <w:rPr>
                <w:b/>
                <w:sz w:val="16"/>
                <w:szCs w:val="16"/>
                <w:lang w:eastAsia="en-US"/>
              </w:rPr>
              <w:t>81,500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b/>
                <w:sz w:val="16"/>
                <w:szCs w:val="16"/>
                <w:lang w:eastAsia="en-US"/>
              </w:rPr>
            </w:pPr>
            <w:r w:rsidRPr="008C6AB6">
              <w:rPr>
                <w:b/>
                <w:sz w:val="16"/>
                <w:szCs w:val="16"/>
                <w:lang w:eastAsia="en-US"/>
              </w:rPr>
              <w:t>84,600</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autoSpaceDE w:val="0"/>
              <w:autoSpaceDN w:val="0"/>
              <w:adjustRightInd w:val="0"/>
              <w:rPr>
                <w:snapToGrid w:val="0"/>
                <w:sz w:val="16"/>
                <w:szCs w:val="16"/>
                <w:lang w:eastAsia="en-US"/>
              </w:rPr>
            </w:pPr>
            <w:r w:rsidRPr="008C6AB6">
              <w:rPr>
                <w:snapToGrid w:val="0"/>
                <w:sz w:val="16"/>
                <w:szCs w:val="16"/>
              </w:rPr>
              <w:t>000 2 02 35118 10 0000 150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jc w:val="both"/>
              <w:rPr>
                <w:snapToGrid w:val="0"/>
                <w:sz w:val="16"/>
                <w:szCs w:val="16"/>
                <w:lang w:eastAsia="en-US"/>
              </w:rPr>
            </w:pPr>
            <w:r w:rsidRPr="008C6AB6">
              <w:rPr>
                <w:snapToGrid w:val="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80,900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81,500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84,600</w:t>
            </w:r>
          </w:p>
        </w:tc>
      </w:tr>
      <w:tr w:rsidR="008C6AB6" w:rsidRPr="008C6AB6" w:rsidTr="00761A01">
        <w:trPr>
          <w:trHeight w:val="20"/>
          <w:jc w:val="center"/>
        </w:trPr>
        <w:tc>
          <w:tcPr>
            <w:tcW w:w="2729"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autoSpaceDE w:val="0"/>
              <w:autoSpaceDN w:val="0"/>
              <w:adjustRightInd w:val="0"/>
              <w:rPr>
                <w:snapToGrid w:val="0"/>
                <w:sz w:val="16"/>
                <w:szCs w:val="16"/>
              </w:rPr>
            </w:pPr>
            <w:r w:rsidRPr="008C6AB6">
              <w:rPr>
                <w:snapToGrid w:val="0"/>
                <w:sz w:val="16"/>
                <w:szCs w:val="16"/>
              </w:rPr>
              <w:t>000 2 02 40014 10 0000 150</w:t>
            </w:r>
          </w:p>
        </w:tc>
        <w:tc>
          <w:tcPr>
            <w:tcW w:w="4253" w:type="dxa"/>
            <w:tcBorders>
              <w:top w:val="single" w:sz="4" w:space="0" w:color="auto"/>
              <w:left w:val="single" w:sz="4" w:space="0" w:color="auto"/>
              <w:bottom w:val="single" w:sz="4" w:space="0" w:color="auto"/>
              <w:right w:val="single" w:sz="4" w:space="0" w:color="auto"/>
            </w:tcBorders>
            <w:tcMar>
              <w:top w:w="0" w:type="dxa"/>
              <w:left w:w="30" w:type="dxa"/>
              <w:bottom w:w="0" w:type="dxa"/>
              <w:right w:w="30" w:type="dxa"/>
            </w:tcMar>
            <w:vAlign w:val="center"/>
          </w:tcPr>
          <w:p w:rsidR="008C6AB6" w:rsidRPr="008C6AB6" w:rsidRDefault="008C6AB6" w:rsidP="008C6AB6">
            <w:pPr>
              <w:widowControl/>
              <w:jc w:val="both"/>
              <w:rPr>
                <w:snapToGrid w:val="0"/>
                <w:sz w:val="16"/>
                <w:szCs w:val="16"/>
              </w:rPr>
            </w:pPr>
            <w:r w:rsidRPr="008C6AB6">
              <w:rPr>
                <w:snapToGrid w:val="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150,000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0,000</w:t>
            </w:r>
          </w:p>
        </w:tc>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center"/>
              <w:rPr>
                <w:sz w:val="16"/>
                <w:szCs w:val="16"/>
                <w:lang w:eastAsia="en-US"/>
              </w:rPr>
            </w:pPr>
            <w:r w:rsidRPr="008C6AB6">
              <w:rPr>
                <w:sz w:val="16"/>
                <w:szCs w:val="16"/>
                <w:lang w:eastAsia="en-US"/>
              </w:rPr>
              <w:t>0,000</w:t>
            </w:r>
          </w:p>
        </w:tc>
      </w:tr>
    </w:tbl>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bCs/>
          <w:sz w:val="16"/>
          <w:szCs w:val="16"/>
          <w:lang w:val="x-none" w:eastAsia="x-none"/>
        </w:rPr>
      </w:pPr>
      <w:r w:rsidRPr="008C6AB6">
        <w:rPr>
          <w:sz w:val="16"/>
          <w:szCs w:val="16"/>
          <w:lang w:val="x-none" w:eastAsia="x-none"/>
        </w:rPr>
        <w:t>1.4 Приложение 6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плановый период 2021 и 2022 годов» изложить в следующей редакции:</w:t>
      </w: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r w:rsidRPr="008C6AB6">
        <w:rPr>
          <w:bCs/>
          <w:sz w:val="16"/>
          <w:szCs w:val="16"/>
        </w:rPr>
        <w:t>Приложение 6</w:t>
      </w:r>
      <w:r w:rsidRPr="008C6AB6">
        <w:rPr>
          <w:bCs/>
          <w:sz w:val="16"/>
          <w:szCs w:val="16"/>
        </w:rPr>
        <w:br/>
        <w:t>к  решению Комитета  местного самоуправления Засурского  сельсовета «О бюджете  Засурского сельсовета Лунинского района Пензенской области на 2020 год и плановый период 2021-2022 годов»</w:t>
      </w:r>
    </w:p>
    <w:p w:rsidR="008C6AB6" w:rsidRPr="008C6AB6" w:rsidRDefault="008C6AB6" w:rsidP="008C6AB6">
      <w:pPr>
        <w:widowControl/>
        <w:jc w:val="right"/>
        <w:rPr>
          <w:sz w:val="16"/>
          <w:szCs w:val="16"/>
        </w:rPr>
      </w:pPr>
      <w:r w:rsidRPr="008C6AB6">
        <w:rPr>
          <w:bCs/>
          <w:sz w:val="16"/>
          <w:szCs w:val="16"/>
        </w:rPr>
        <w:t>от 27.12.2019 № 51-6/7</w:t>
      </w:r>
    </w:p>
    <w:p w:rsidR="008C6AB6" w:rsidRPr="008C6AB6" w:rsidRDefault="008C6AB6" w:rsidP="008C6AB6">
      <w:pPr>
        <w:widowControl/>
        <w:jc w:val="center"/>
        <w:rPr>
          <w:b/>
          <w:sz w:val="16"/>
          <w:szCs w:val="16"/>
        </w:rPr>
      </w:pPr>
      <w:r w:rsidRPr="008C6AB6">
        <w:rPr>
          <w:b/>
          <w:sz w:val="16"/>
          <w:szCs w:val="16"/>
          <w:lang w:val="x-none"/>
        </w:rPr>
        <w:t xml:space="preserve">Доходы бюджета  </w:t>
      </w:r>
      <w:r w:rsidRPr="008C6AB6">
        <w:rPr>
          <w:b/>
          <w:sz w:val="16"/>
          <w:szCs w:val="16"/>
        </w:rPr>
        <w:t>Засурского</w:t>
      </w:r>
      <w:r w:rsidRPr="008C6AB6">
        <w:rPr>
          <w:b/>
          <w:sz w:val="16"/>
          <w:szCs w:val="16"/>
          <w:lang w:val="x-none"/>
        </w:rPr>
        <w:t xml:space="preserve"> сельсовета Лунинского района Пензенской области, закрепленные за главными администраторами доходов бюджета </w:t>
      </w:r>
      <w:r w:rsidRPr="008C6AB6">
        <w:rPr>
          <w:b/>
          <w:sz w:val="16"/>
          <w:szCs w:val="16"/>
        </w:rPr>
        <w:t>Засурского</w:t>
      </w:r>
      <w:r w:rsidRPr="008C6AB6">
        <w:rPr>
          <w:b/>
          <w:sz w:val="16"/>
          <w:szCs w:val="16"/>
          <w:lang w:val="x-none"/>
        </w:rPr>
        <w:t xml:space="preserve"> сельсовета Лунинского района Пензенской области</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835"/>
        <w:gridCol w:w="5571"/>
      </w:tblGrid>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Код</w:t>
            </w:r>
          </w:p>
          <w:p w:rsidR="008C6AB6" w:rsidRPr="008C6AB6" w:rsidRDefault="008C6AB6" w:rsidP="008C6AB6">
            <w:pPr>
              <w:widowControl/>
              <w:spacing w:line="240" w:lineRule="atLeast"/>
              <w:jc w:val="center"/>
              <w:rPr>
                <w:color w:val="000000"/>
                <w:sz w:val="16"/>
                <w:szCs w:val="16"/>
              </w:rPr>
            </w:pPr>
            <w:r w:rsidRPr="008C6AB6">
              <w:rPr>
                <w:color w:val="000000"/>
                <w:sz w:val="16"/>
                <w:szCs w:val="16"/>
              </w:rPr>
              <w:t>главного</w:t>
            </w:r>
          </w:p>
          <w:p w:rsidR="008C6AB6" w:rsidRPr="008C6AB6" w:rsidRDefault="008C6AB6" w:rsidP="008C6AB6">
            <w:pPr>
              <w:widowControl/>
              <w:spacing w:line="240" w:lineRule="atLeast"/>
              <w:ind w:hanging="108"/>
              <w:jc w:val="center"/>
              <w:rPr>
                <w:color w:val="000000"/>
                <w:sz w:val="16"/>
                <w:szCs w:val="16"/>
              </w:rPr>
            </w:pPr>
            <w:proofErr w:type="spellStart"/>
            <w:r w:rsidRPr="008C6AB6">
              <w:rPr>
                <w:color w:val="000000"/>
                <w:sz w:val="16"/>
                <w:szCs w:val="16"/>
              </w:rPr>
              <w:t>админис</w:t>
            </w:r>
            <w:proofErr w:type="spellEnd"/>
          </w:p>
          <w:p w:rsidR="008C6AB6" w:rsidRPr="008C6AB6" w:rsidRDefault="008C6AB6" w:rsidP="008C6AB6">
            <w:pPr>
              <w:widowControl/>
              <w:spacing w:line="240" w:lineRule="atLeast"/>
              <w:jc w:val="center"/>
              <w:rPr>
                <w:color w:val="000000"/>
                <w:sz w:val="16"/>
                <w:szCs w:val="16"/>
              </w:rPr>
            </w:pPr>
            <w:proofErr w:type="spellStart"/>
            <w:r w:rsidRPr="008C6AB6">
              <w:rPr>
                <w:color w:val="000000"/>
                <w:sz w:val="16"/>
                <w:szCs w:val="16"/>
              </w:rPr>
              <w:t>тратора</w:t>
            </w:r>
            <w:proofErr w:type="spellEnd"/>
          </w:p>
          <w:p w:rsidR="008C6AB6" w:rsidRPr="008C6AB6" w:rsidRDefault="008C6AB6" w:rsidP="008C6AB6">
            <w:pPr>
              <w:widowControl/>
              <w:spacing w:line="240" w:lineRule="atLeast"/>
              <w:jc w:val="center"/>
              <w:rPr>
                <w:color w:val="000000"/>
                <w:sz w:val="16"/>
                <w:szCs w:val="16"/>
              </w:rPr>
            </w:pPr>
            <w:r w:rsidRPr="008C6AB6">
              <w:rPr>
                <w:color w:val="000000"/>
                <w:sz w:val="16"/>
                <w:szCs w:val="16"/>
              </w:rPr>
              <w:t>доходов</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Код группы, подгруппы,</w:t>
            </w:r>
          </w:p>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статьи, подстатьи, элемента,</w:t>
            </w:r>
          </w:p>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подвида, код классификации</w:t>
            </w:r>
          </w:p>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операций сектора</w:t>
            </w:r>
          </w:p>
          <w:p w:rsidR="008C6AB6" w:rsidRPr="008C6AB6" w:rsidRDefault="008C6AB6" w:rsidP="008C6AB6">
            <w:pPr>
              <w:widowControl/>
              <w:spacing w:line="240" w:lineRule="atLeast"/>
              <w:ind w:hanging="108"/>
              <w:jc w:val="center"/>
              <w:rPr>
                <w:color w:val="000000"/>
                <w:sz w:val="16"/>
                <w:szCs w:val="16"/>
              </w:rPr>
            </w:pPr>
            <w:r w:rsidRPr="008C6AB6">
              <w:rPr>
                <w:color w:val="000000"/>
                <w:sz w:val="16"/>
                <w:szCs w:val="16"/>
              </w:rPr>
              <w:t>государственного</w:t>
            </w:r>
          </w:p>
          <w:p w:rsidR="008C6AB6" w:rsidRPr="008C6AB6" w:rsidRDefault="008C6AB6" w:rsidP="008C6AB6">
            <w:pPr>
              <w:widowControl/>
              <w:spacing w:line="240" w:lineRule="atLeast"/>
              <w:ind w:firstLine="540"/>
              <w:jc w:val="center"/>
              <w:rPr>
                <w:color w:val="000000"/>
                <w:sz w:val="16"/>
                <w:szCs w:val="16"/>
              </w:rPr>
            </w:pPr>
            <w:r w:rsidRPr="008C6AB6">
              <w:rPr>
                <w:color w:val="000000"/>
                <w:sz w:val="16"/>
                <w:szCs w:val="16"/>
              </w:rPr>
              <w:t>управления</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Наименование главных администраторов и кодов</w:t>
            </w:r>
          </w:p>
          <w:p w:rsidR="008C6AB6" w:rsidRPr="008C6AB6" w:rsidRDefault="008C6AB6" w:rsidP="008C6AB6">
            <w:pPr>
              <w:widowControl/>
              <w:spacing w:line="240" w:lineRule="atLeast"/>
              <w:jc w:val="both"/>
              <w:rPr>
                <w:color w:val="000000"/>
                <w:sz w:val="16"/>
                <w:szCs w:val="16"/>
              </w:rPr>
            </w:pPr>
            <w:r w:rsidRPr="008C6AB6">
              <w:rPr>
                <w:color w:val="000000"/>
                <w:sz w:val="16"/>
                <w:szCs w:val="16"/>
              </w:rPr>
              <w:t>классификации доходов бюджетов Российской Федерации</w:t>
            </w:r>
          </w:p>
        </w:tc>
      </w:tr>
      <w:tr w:rsidR="008C6AB6" w:rsidRPr="008C6AB6" w:rsidTr="00761A01">
        <w:trPr>
          <w:trHeight w:val="455"/>
        </w:trPr>
        <w:tc>
          <w:tcPr>
            <w:tcW w:w="9540" w:type="dxa"/>
            <w:gridSpan w:val="3"/>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center"/>
              <w:rPr>
                <w:color w:val="000000"/>
                <w:sz w:val="16"/>
                <w:szCs w:val="16"/>
              </w:rPr>
            </w:pPr>
            <w:r w:rsidRPr="008C6AB6">
              <w:rPr>
                <w:color w:val="000000"/>
                <w:sz w:val="16"/>
                <w:szCs w:val="16"/>
              </w:rPr>
              <w:t xml:space="preserve">Администрация  </w:t>
            </w:r>
            <w:r w:rsidRPr="008C6AB6">
              <w:rPr>
                <w:i/>
                <w:color w:val="000000"/>
                <w:sz w:val="16"/>
                <w:szCs w:val="16"/>
              </w:rPr>
              <w:t xml:space="preserve"> </w:t>
            </w:r>
            <w:r w:rsidRPr="008C6AB6">
              <w:rPr>
                <w:color w:val="000000"/>
                <w:sz w:val="16"/>
                <w:szCs w:val="16"/>
              </w:rPr>
              <w:t>Засурского  сельсовета Лунинского района Пензенской области</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1 08 04020 01 0000 110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1 11 05035 10 0000 120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1 13 02995 10 0000 130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Прочие доходы от компенсации затрат бюджетов сельских поселений</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1 14 02053 10 0000 410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1 14 02053 10 0000 440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right"/>
              <w:rPr>
                <w:sz w:val="16"/>
                <w:szCs w:val="16"/>
              </w:rPr>
            </w:pPr>
            <w:r w:rsidRPr="008C6AB6">
              <w:rPr>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ind w:left="-108" w:firstLine="108"/>
              <w:rPr>
                <w:sz w:val="16"/>
                <w:szCs w:val="16"/>
              </w:rPr>
            </w:pPr>
            <w:r w:rsidRPr="008C6AB6">
              <w:rPr>
                <w:sz w:val="16"/>
                <w:szCs w:val="16"/>
              </w:rPr>
              <w:t>1 17 01050 10 0000 180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z w:val="16"/>
                <w:szCs w:val="16"/>
              </w:rPr>
            </w:pPr>
            <w:r w:rsidRPr="008C6AB6">
              <w:rPr>
                <w:sz w:val="16"/>
                <w:szCs w:val="16"/>
              </w:rPr>
              <w:t>Невыясненные поступления, зачисляемые в бюджеты сельских поселений</w:t>
            </w:r>
          </w:p>
        </w:tc>
      </w:tr>
      <w:tr w:rsidR="008C6AB6" w:rsidRPr="008C6AB6" w:rsidTr="00761A01">
        <w:trPr>
          <w:trHeight w:val="30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hanging="108"/>
              <w:jc w:val="both"/>
              <w:rPr>
                <w:sz w:val="16"/>
                <w:szCs w:val="16"/>
              </w:rPr>
            </w:pPr>
            <w:r w:rsidRPr="008C6AB6">
              <w:rPr>
                <w:sz w:val="16"/>
                <w:szCs w:val="16"/>
              </w:rPr>
              <w:t xml:space="preserve"> 1 17 05050 10 0000 180</w:t>
            </w:r>
          </w:p>
          <w:p w:rsidR="008C6AB6" w:rsidRPr="008C6AB6" w:rsidRDefault="008C6AB6" w:rsidP="008C6AB6">
            <w:pPr>
              <w:widowControl/>
              <w:spacing w:line="240" w:lineRule="atLeast"/>
              <w:ind w:firstLine="540"/>
              <w:jc w:val="both"/>
              <w:rPr>
                <w:sz w:val="16"/>
                <w:szCs w:val="16"/>
              </w:rPr>
            </w:pP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rPr>
                <w:color w:val="000000"/>
                <w:sz w:val="16"/>
                <w:szCs w:val="16"/>
              </w:rPr>
            </w:pPr>
            <w:r w:rsidRPr="008C6AB6">
              <w:rPr>
                <w:color w:val="000000"/>
                <w:sz w:val="16"/>
                <w:szCs w:val="16"/>
              </w:rPr>
              <w:t>Прочие неналоговые доходы бюджетов сельских поселений</w:t>
            </w:r>
          </w:p>
        </w:tc>
      </w:tr>
      <w:tr w:rsidR="008C6AB6" w:rsidRPr="008C6AB6" w:rsidTr="00761A01">
        <w:trPr>
          <w:trHeight w:hRule="exact" w:val="616"/>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z w:val="16"/>
                <w:szCs w:val="16"/>
              </w:rPr>
            </w:pPr>
            <w:r w:rsidRPr="008C6AB6">
              <w:rPr>
                <w:sz w:val="16"/>
                <w:szCs w:val="16"/>
              </w:rPr>
              <w:t xml:space="preserve">         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z w:val="16"/>
                <w:szCs w:val="16"/>
              </w:rPr>
            </w:pPr>
            <w:r w:rsidRPr="008C6AB6">
              <w:rPr>
                <w:sz w:val="16"/>
                <w:szCs w:val="16"/>
              </w:rPr>
              <w:t>2 02 20051 10 0000 150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z w:val="16"/>
                <w:szCs w:val="16"/>
              </w:rPr>
            </w:pPr>
            <w:r w:rsidRPr="008C6AB6">
              <w:rPr>
                <w:sz w:val="16"/>
                <w:szCs w:val="16"/>
              </w:rPr>
              <w:t>Субсидии бюджетам сельских поселений на реализацию федеральных целевых программ</w:t>
            </w:r>
          </w:p>
        </w:tc>
      </w:tr>
      <w:tr w:rsidR="008C6AB6" w:rsidRPr="008C6AB6" w:rsidTr="00761A01">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sz w:val="16"/>
                <w:szCs w:val="16"/>
              </w:rPr>
            </w:pPr>
            <w:r w:rsidRPr="008C6AB6">
              <w:rPr>
                <w:sz w:val="16"/>
                <w:szCs w:val="16"/>
              </w:rPr>
              <w:t>2 02 29999 10 0000 150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Прочие субсидии бюджетам сельских поселений</w:t>
            </w:r>
          </w:p>
        </w:tc>
      </w:tr>
      <w:tr w:rsidR="008C6AB6" w:rsidRPr="008C6AB6" w:rsidTr="00761A01">
        <w:trPr>
          <w:trHeight w:val="515"/>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34"/>
              <w:jc w:val="both"/>
              <w:rPr>
                <w:sz w:val="16"/>
                <w:szCs w:val="16"/>
              </w:rPr>
            </w:pPr>
            <w:r w:rsidRPr="008C6AB6">
              <w:rPr>
                <w:sz w:val="16"/>
                <w:szCs w:val="16"/>
              </w:rPr>
              <w:t>2 02 35118 10 0000 150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8C6AB6" w:rsidRPr="008C6AB6" w:rsidTr="00761A01">
        <w:trPr>
          <w:trHeight w:val="46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34"/>
              <w:jc w:val="both"/>
              <w:rPr>
                <w:sz w:val="16"/>
                <w:szCs w:val="16"/>
              </w:rPr>
            </w:pPr>
            <w:r w:rsidRPr="008C6AB6">
              <w:rPr>
                <w:sz w:val="16"/>
                <w:szCs w:val="16"/>
              </w:rPr>
              <w:t>2 02 39999 10 0000 150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Прочие субвенции бюджетам сельских поселений</w:t>
            </w:r>
          </w:p>
        </w:tc>
      </w:tr>
      <w:tr w:rsidR="008C6AB6" w:rsidRPr="008C6AB6" w:rsidTr="00761A01">
        <w:trPr>
          <w:trHeight w:val="46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34"/>
              <w:jc w:val="both"/>
              <w:rPr>
                <w:sz w:val="16"/>
                <w:szCs w:val="16"/>
              </w:rPr>
            </w:pPr>
            <w:r w:rsidRPr="008C6AB6">
              <w:rPr>
                <w:sz w:val="16"/>
                <w:szCs w:val="16"/>
              </w:rPr>
              <w:t>2 02 49999 10 0000 150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Прочие межбюджетные трансферты, передаваемые бюджетам сельских поселений</w:t>
            </w:r>
          </w:p>
        </w:tc>
      </w:tr>
      <w:tr w:rsidR="008C6AB6" w:rsidRPr="008C6AB6" w:rsidTr="00761A01">
        <w:trPr>
          <w:trHeight w:val="48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34"/>
              <w:jc w:val="both"/>
              <w:rPr>
                <w:sz w:val="16"/>
                <w:szCs w:val="16"/>
              </w:rPr>
            </w:pPr>
            <w:r w:rsidRPr="008C6AB6">
              <w:rPr>
                <w:sz w:val="16"/>
                <w:szCs w:val="16"/>
              </w:rPr>
              <w:t>2 07 05030 10 0000 150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jc w:val="both"/>
              <w:rPr>
                <w:color w:val="000000"/>
                <w:sz w:val="16"/>
                <w:szCs w:val="16"/>
              </w:rPr>
            </w:pPr>
            <w:r w:rsidRPr="008C6AB6">
              <w:rPr>
                <w:color w:val="000000"/>
                <w:sz w:val="16"/>
                <w:szCs w:val="16"/>
              </w:rPr>
              <w:t xml:space="preserve">Прочие безвозмездные поступления в бюджеты сельских поселений </w:t>
            </w:r>
          </w:p>
        </w:tc>
      </w:tr>
      <w:tr w:rsidR="008C6AB6" w:rsidRPr="008C6AB6" w:rsidTr="00761A01">
        <w:trPr>
          <w:trHeight w:val="48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rPr>
                <w:snapToGrid w:val="0"/>
                <w:sz w:val="16"/>
                <w:szCs w:val="16"/>
              </w:rPr>
            </w:pPr>
            <w:r w:rsidRPr="008C6AB6">
              <w:rPr>
                <w:snapToGrid w:val="0"/>
                <w:sz w:val="16"/>
                <w:szCs w:val="16"/>
              </w:rPr>
              <w:t>2 02 40014 10 0000 150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napToGrid w:val="0"/>
                <w:sz w:val="16"/>
                <w:szCs w:val="16"/>
              </w:rPr>
            </w:pPr>
            <w:r w:rsidRPr="008C6AB6">
              <w:rPr>
                <w:snapToGrid w:val="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8C6AB6" w:rsidRPr="008C6AB6" w:rsidTr="00761A01">
        <w:trPr>
          <w:trHeight w:val="48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rPr>
                <w:snapToGrid w:val="0"/>
                <w:sz w:val="16"/>
                <w:szCs w:val="16"/>
              </w:rPr>
            </w:pPr>
            <w:r w:rsidRPr="008C6AB6">
              <w:rPr>
                <w:snapToGrid w:val="0"/>
                <w:sz w:val="16"/>
                <w:szCs w:val="16"/>
              </w:rPr>
              <w:t>2 02 29900 10 0000 150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napToGrid w:val="0"/>
                <w:sz w:val="16"/>
                <w:szCs w:val="16"/>
              </w:rPr>
            </w:pPr>
            <w:r w:rsidRPr="008C6AB6">
              <w:rPr>
                <w:snapToGrid w:val="0"/>
                <w:sz w:val="16"/>
                <w:szCs w:val="16"/>
              </w:rPr>
              <w:t>Субсидии бюджетам сельских поселений из местных бюджетов</w:t>
            </w:r>
          </w:p>
        </w:tc>
      </w:tr>
      <w:tr w:rsidR="008C6AB6" w:rsidRPr="008C6AB6" w:rsidTr="00761A01">
        <w:trPr>
          <w:trHeight w:val="48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t xml:space="preserve">901 </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rPr>
                <w:snapToGrid w:val="0"/>
                <w:sz w:val="16"/>
                <w:szCs w:val="16"/>
              </w:rPr>
            </w:pPr>
            <w:r w:rsidRPr="008C6AB6">
              <w:rPr>
                <w:snapToGrid w:val="0"/>
                <w:sz w:val="16"/>
                <w:szCs w:val="16"/>
              </w:rPr>
              <w:t>2 02 45550 10 0000 150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napToGrid w:val="0"/>
                <w:sz w:val="16"/>
                <w:szCs w:val="16"/>
              </w:rPr>
            </w:pPr>
            <w:r w:rsidRPr="008C6AB6">
              <w:rPr>
                <w:snapToGrid w:val="0"/>
                <w:sz w:val="16"/>
                <w:szCs w:val="16"/>
              </w:rPr>
              <w:t xml:space="preserve">Межбюджетные трансферты, передаваемые бюджетам сельских поселений за достижение </w:t>
            </w:r>
            <w:proofErr w:type="gramStart"/>
            <w:r w:rsidRPr="008C6AB6">
              <w:rPr>
                <w:snapToGrid w:val="0"/>
                <w:sz w:val="16"/>
                <w:szCs w:val="16"/>
              </w:rPr>
              <w:t>показателей деятельности органов исполнительной власти субъектов Российской Федерации</w:t>
            </w:r>
            <w:proofErr w:type="gramEnd"/>
          </w:p>
        </w:tc>
      </w:tr>
      <w:tr w:rsidR="008C6AB6" w:rsidRPr="008C6AB6" w:rsidTr="00761A01">
        <w:trPr>
          <w:trHeight w:val="480"/>
        </w:trPr>
        <w:tc>
          <w:tcPr>
            <w:tcW w:w="113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spacing w:line="240" w:lineRule="atLeast"/>
              <w:ind w:firstLine="540"/>
              <w:jc w:val="both"/>
              <w:rPr>
                <w:color w:val="000000"/>
                <w:sz w:val="16"/>
                <w:szCs w:val="16"/>
              </w:rPr>
            </w:pPr>
            <w:r w:rsidRPr="008C6AB6">
              <w:rPr>
                <w:color w:val="000000"/>
                <w:sz w:val="16"/>
                <w:szCs w:val="16"/>
              </w:rPr>
              <w:lastRenderedPageBreak/>
              <w:t>901</w:t>
            </w:r>
          </w:p>
        </w:tc>
        <w:tc>
          <w:tcPr>
            <w:tcW w:w="2835"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rPr>
                <w:snapToGrid w:val="0"/>
                <w:sz w:val="16"/>
                <w:szCs w:val="16"/>
              </w:rPr>
            </w:pPr>
            <w:r w:rsidRPr="008C6AB6">
              <w:rPr>
                <w:snapToGrid w:val="0"/>
                <w:sz w:val="16"/>
                <w:szCs w:val="16"/>
              </w:rPr>
              <w:t>2 02 25576 10 0000 150</w:t>
            </w:r>
          </w:p>
        </w:tc>
        <w:tc>
          <w:tcPr>
            <w:tcW w:w="5571"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widowControl/>
              <w:jc w:val="both"/>
              <w:rPr>
                <w:snapToGrid w:val="0"/>
                <w:sz w:val="16"/>
                <w:szCs w:val="16"/>
              </w:rPr>
            </w:pPr>
            <w:r w:rsidRPr="008C6AB6">
              <w:rPr>
                <w:snapToGrid w:val="0"/>
                <w:sz w:val="16"/>
                <w:szCs w:val="16"/>
              </w:rPr>
              <w:t xml:space="preserve">Субсидии бюджетам сельских поселений на обеспечение комплексного развития сельских территорий (благоустройство сельских территорий за счет средств Пензенской области на </w:t>
            </w:r>
            <w:proofErr w:type="spellStart"/>
            <w:r w:rsidRPr="008C6AB6">
              <w:rPr>
                <w:snapToGrid w:val="0"/>
                <w:sz w:val="16"/>
                <w:szCs w:val="16"/>
              </w:rPr>
              <w:t>софинансирование</w:t>
            </w:r>
            <w:proofErr w:type="spellEnd"/>
            <w:r w:rsidRPr="008C6AB6">
              <w:rPr>
                <w:snapToGrid w:val="0"/>
                <w:sz w:val="16"/>
                <w:szCs w:val="16"/>
              </w:rPr>
              <w:t xml:space="preserve"> средств федерального бюджета)</w:t>
            </w:r>
          </w:p>
        </w:tc>
      </w:tr>
    </w:tbl>
    <w:p w:rsidR="008C6AB6" w:rsidRPr="008C6AB6" w:rsidRDefault="008C6AB6" w:rsidP="008C6AB6">
      <w:pPr>
        <w:widowControl/>
        <w:tabs>
          <w:tab w:val="left" w:pos="2700"/>
        </w:tabs>
        <w:rPr>
          <w:b/>
          <w:color w:val="000000"/>
          <w:sz w:val="16"/>
          <w:szCs w:val="16"/>
        </w:rPr>
      </w:pPr>
      <w:r w:rsidRPr="008C6AB6">
        <w:rPr>
          <w:b/>
          <w:color w:val="000000"/>
          <w:sz w:val="16"/>
          <w:szCs w:val="16"/>
        </w:rPr>
        <w:t xml:space="preserve">  </w:t>
      </w: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sz w:val="16"/>
          <w:szCs w:val="16"/>
          <w:lang w:val="x-none" w:eastAsia="x-none"/>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bCs/>
          <w:sz w:val="16"/>
          <w:szCs w:val="16"/>
          <w:lang w:val="x-none" w:eastAsia="x-none"/>
        </w:rPr>
      </w:pPr>
      <w:r w:rsidRPr="008C6AB6">
        <w:rPr>
          <w:sz w:val="16"/>
          <w:szCs w:val="16"/>
          <w:lang w:val="x-none" w:eastAsia="x-none"/>
        </w:rPr>
        <w:t>1.5 Приложение 8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плановый период 2021 и 2022 годов» изложить в следующей редакции:</w:t>
      </w: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r w:rsidRPr="008C6AB6">
        <w:rPr>
          <w:bCs/>
          <w:sz w:val="16"/>
          <w:szCs w:val="16"/>
        </w:rPr>
        <w:t>Приложение 8</w:t>
      </w:r>
      <w:r w:rsidRPr="008C6AB6">
        <w:rPr>
          <w:bCs/>
          <w:sz w:val="16"/>
          <w:szCs w:val="16"/>
        </w:rPr>
        <w:br/>
        <w:t>к  решению Комитета  местного самоуправления Засурского  сельсовета «О бюджете  Засурского сельсовета Лунинского района Пензенской области на 2020 год и на  плановый период 2021 и 2022 годов»</w:t>
      </w:r>
    </w:p>
    <w:p w:rsidR="008C6AB6" w:rsidRPr="008C6AB6" w:rsidRDefault="008C6AB6" w:rsidP="008C6AB6">
      <w:pPr>
        <w:widowControl/>
        <w:tabs>
          <w:tab w:val="left" w:pos="2700"/>
        </w:tabs>
        <w:ind w:left="2880"/>
        <w:jc w:val="right"/>
        <w:rPr>
          <w:sz w:val="16"/>
          <w:szCs w:val="16"/>
        </w:rPr>
      </w:pPr>
      <w:r w:rsidRPr="008C6AB6">
        <w:rPr>
          <w:bCs/>
          <w:sz w:val="16"/>
          <w:szCs w:val="16"/>
          <w:u w:val="single"/>
        </w:rPr>
        <w:t>от  27.12.2019 № 51-6/7</w:t>
      </w:r>
    </w:p>
    <w:p w:rsidR="008C6AB6" w:rsidRPr="008C6AB6" w:rsidRDefault="008C6AB6" w:rsidP="008C6AB6">
      <w:pPr>
        <w:autoSpaceDE w:val="0"/>
        <w:autoSpaceDN w:val="0"/>
        <w:adjustRightInd w:val="0"/>
        <w:jc w:val="center"/>
        <w:rPr>
          <w:b/>
          <w:bCs/>
          <w:sz w:val="16"/>
          <w:szCs w:val="16"/>
        </w:rPr>
      </w:pPr>
      <w:proofErr w:type="gramStart"/>
      <w:r w:rsidRPr="008C6AB6">
        <w:rPr>
          <w:b/>
          <w:sz w:val="16"/>
          <w:szCs w:val="16"/>
        </w:rPr>
        <w:t xml:space="preserve">Распределение бюджетных ассигнований на 2020 год </w:t>
      </w:r>
      <w:r w:rsidRPr="008C6AB6">
        <w:rPr>
          <w:b/>
          <w:bCs/>
          <w:sz w:val="16"/>
          <w:szCs w:val="16"/>
        </w:rPr>
        <w:t xml:space="preserve">и на плановый период 2021 и 2022 годов </w:t>
      </w:r>
      <w:r w:rsidRPr="008C6AB6">
        <w:rPr>
          <w:b/>
          <w:sz w:val="16"/>
          <w:szCs w:val="16"/>
        </w:rPr>
        <w:t xml:space="preserve">по разделам, подразделам, целевым статьям (муниципальным программам Засурского сельсовета Лунинского района Пензенской области и непрограммным направлениям деятельности), группам и подгруппам видов расходов классификации расходов бюджета Засурского сельсовета Лунинского района Пензенской области на </w:t>
      </w:r>
      <w:r w:rsidRPr="008C6AB6">
        <w:rPr>
          <w:b/>
          <w:bCs/>
          <w:sz w:val="16"/>
          <w:szCs w:val="16"/>
        </w:rPr>
        <w:t>2020 год и на плановый период 2021 и 2022 годов»</w:t>
      </w:r>
      <w:proofErr w:type="gramEnd"/>
    </w:p>
    <w:p w:rsidR="008C6AB6" w:rsidRPr="008C6AB6" w:rsidRDefault="008C6AB6" w:rsidP="008C6AB6">
      <w:pPr>
        <w:widowControl/>
        <w:jc w:val="center"/>
        <w:rPr>
          <w:sz w:val="16"/>
          <w:szCs w:val="16"/>
        </w:rPr>
      </w:pPr>
      <w:r w:rsidRPr="008C6AB6">
        <w:rPr>
          <w:sz w:val="16"/>
          <w:szCs w:val="16"/>
        </w:rPr>
        <w:t xml:space="preserve">                                </w:t>
      </w:r>
    </w:p>
    <w:p w:rsidR="008C6AB6" w:rsidRPr="008C6AB6" w:rsidRDefault="008C6AB6" w:rsidP="008C6AB6">
      <w:pPr>
        <w:widowControl/>
        <w:jc w:val="right"/>
        <w:rPr>
          <w:sz w:val="16"/>
          <w:szCs w:val="16"/>
        </w:rPr>
      </w:pPr>
      <w:proofErr w:type="spellStart"/>
      <w:r w:rsidRPr="008C6AB6">
        <w:rPr>
          <w:sz w:val="16"/>
          <w:szCs w:val="16"/>
        </w:rPr>
        <w:t>тыс</w:t>
      </w:r>
      <w:proofErr w:type="gramStart"/>
      <w:r w:rsidRPr="008C6AB6">
        <w:rPr>
          <w:sz w:val="16"/>
          <w:szCs w:val="16"/>
        </w:rPr>
        <w:t>.р</w:t>
      </w:r>
      <w:proofErr w:type="gramEnd"/>
      <w:r w:rsidRPr="008C6AB6">
        <w:rPr>
          <w:sz w:val="16"/>
          <w:szCs w:val="16"/>
        </w:rPr>
        <w:t>уб</w:t>
      </w:r>
      <w:proofErr w:type="spellEnd"/>
    </w:p>
    <w:tbl>
      <w:tblPr>
        <w:tblW w:w="10644" w:type="dxa"/>
        <w:tblInd w:w="-601" w:type="dxa"/>
        <w:tblLayout w:type="fixed"/>
        <w:tblLook w:val="04A0" w:firstRow="1" w:lastRow="0" w:firstColumn="1" w:lastColumn="0" w:noHBand="0" w:noVBand="1"/>
      </w:tblPr>
      <w:tblGrid>
        <w:gridCol w:w="3686"/>
        <w:gridCol w:w="814"/>
        <w:gridCol w:w="1738"/>
        <w:gridCol w:w="851"/>
        <w:gridCol w:w="1130"/>
        <w:gridCol w:w="1165"/>
        <w:gridCol w:w="1260"/>
      </w:tblGrid>
      <w:tr w:rsidR="008C6AB6" w:rsidRPr="008C6AB6" w:rsidTr="00761A01">
        <w:trPr>
          <w:trHeight w:val="270"/>
        </w:trPr>
        <w:tc>
          <w:tcPr>
            <w:tcW w:w="3686"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Наименование</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roofErr w:type="spellStart"/>
            <w:r w:rsidRPr="008C6AB6">
              <w:rPr>
                <w:sz w:val="16"/>
                <w:szCs w:val="16"/>
              </w:rPr>
              <w:t>Рз</w:t>
            </w:r>
            <w:proofErr w:type="spellEnd"/>
            <w:r w:rsidRPr="008C6AB6">
              <w:rPr>
                <w:sz w:val="16"/>
                <w:szCs w:val="16"/>
              </w:rPr>
              <w:t xml:space="preserve"> </w:t>
            </w:r>
            <w:proofErr w:type="gramStart"/>
            <w:r w:rsidRPr="008C6AB6">
              <w:rPr>
                <w:sz w:val="16"/>
                <w:szCs w:val="16"/>
              </w:rPr>
              <w:t>ПР</w:t>
            </w:r>
            <w:proofErr w:type="gramEnd"/>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ЦСР</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ВР</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Сумма </w:t>
            </w:r>
          </w:p>
          <w:p w:rsidR="008C6AB6" w:rsidRPr="008C6AB6" w:rsidRDefault="008C6AB6" w:rsidP="008C6AB6">
            <w:pPr>
              <w:autoSpaceDE w:val="0"/>
              <w:autoSpaceDN w:val="0"/>
              <w:adjustRightInd w:val="0"/>
              <w:jc w:val="center"/>
              <w:outlineLvl w:val="1"/>
              <w:rPr>
                <w:sz w:val="16"/>
                <w:szCs w:val="16"/>
              </w:rPr>
            </w:pPr>
            <w:r w:rsidRPr="008C6AB6">
              <w:rPr>
                <w:sz w:val="16"/>
                <w:szCs w:val="16"/>
              </w:rPr>
              <w:t>2020 г</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Сумма 2021 г</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Сумма 2022 г</w:t>
            </w:r>
          </w:p>
        </w:tc>
      </w:tr>
      <w:tr w:rsidR="008C6AB6" w:rsidRPr="008C6AB6" w:rsidTr="00761A01">
        <w:trPr>
          <w:trHeight w:val="210"/>
        </w:trPr>
        <w:tc>
          <w:tcPr>
            <w:tcW w:w="3686"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outlineLvl w:val="1"/>
              <w:rPr>
                <w:b/>
                <w:sz w:val="16"/>
                <w:szCs w:val="16"/>
              </w:rPr>
            </w:pPr>
            <w:r w:rsidRPr="008C6AB6">
              <w:rPr>
                <w:b/>
                <w:sz w:val="16"/>
                <w:szCs w:val="16"/>
              </w:rPr>
              <w:t>ВСЕГО:</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3981,439</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3358,546</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3284,865</w:t>
            </w:r>
          </w:p>
        </w:tc>
      </w:tr>
      <w:tr w:rsidR="008C6AB6" w:rsidRPr="008C6AB6" w:rsidTr="00761A01">
        <w:trPr>
          <w:trHeight w:val="33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Общегосударственные вопросы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1870,685</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1654,448</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1627,509</w:t>
            </w:r>
          </w:p>
        </w:tc>
      </w:tr>
      <w:tr w:rsidR="008C6AB6" w:rsidRPr="008C6AB6" w:rsidTr="00761A01">
        <w:trPr>
          <w:trHeight w:val="24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1868,185</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1651,948</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1625,009</w:t>
            </w:r>
          </w:p>
        </w:tc>
      </w:tr>
      <w:tr w:rsidR="008C6AB6" w:rsidRPr="008C6AB6" w:rsidTr="00761A01">
        <w:trPr>
          <w:trHeight w:val="112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Муниципальная программа  «Развитие муниципального управления в Засурском сельсовете Лунинского района Пензенской области на 2014-2022 годы»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22 0 00 00000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51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color w:val="000000"/>
                <w:sz w:val="16"/>
                <w:szCs w:val="16"/>
              </w:rPr>
              <w:t>Подпрограмма  «Обеспечение деятельности  администрации Засурского сельсовета Лунинского района Пензенской области на 2014-2022 годы»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51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Основное мероприятие « Обеспечение деятельности администрации Засурского сельсовета»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highlight w:val="yellow"/>
              </w:rPr>
            </w:pPr>
            <w:r w:rsidRPr="008C6AB6">
              <w:rPr>
                <w:sz w:val="16"/>
                <w:szCs w:val="16"/>
              </w:rPr>
              <w:t>Глава  администрации  муниципального образования  Засурский сельсовет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851"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165"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6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выплаты по оплате труда главе администрации муниципального образования  Засурский   сельсовет</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851"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13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165"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6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46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t>Расходы на выплаты персоналу муниципальных органов</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851"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13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165"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6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51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Обеспечение функционирования руководства и управление в сфере установленных функций органов местного самоуправления</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37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выплаты по оплате труда работников муниципальных органов по обеспечению деятельности аппарата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851"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13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165"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6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426"/>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t>Расходы на выплаты персоналу муниципальных органов</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22 1 01 02100 </w:t>
            </w:r>
          </w:p>
        </w:tc>
        <w:tc>
          <w:tcPr>
            <w:tcW w:w="851"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13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165"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6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обеспечение функций муниципальных  органов по обеспечению деятельности аппарата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trHeight w:val="459"/>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trHeight w:val="8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обеспечение функций муниципальных органов по обеспечению деятельности аппарата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trHeight w:val="258"/>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Уплата налогов, сборов и иных платежей</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850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Резервные фонды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r>
      <w:tr w:rsidR="008C6AB6" w:rsidRPr="008C6AB6" w:rsidTr="00761A01">
        <w:trPr>
          <w:trHeight w:val="222"/>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 местных администраций</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trHeight w:val="31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870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trHeight w:val="30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Другие общегосударственные вопросы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30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Комплексные меры противодействия злоупотреблению наркотиками и их незаконному  обороту, профилактика злоупотреблению </w:t>
            </w:r>
            <w:proofErr w:type="spellStart"/>
            <w:r w:rsidRPr="008C6AB6">
              <w:rPr>
                <w:b/>
                <w:color w:val="000000"/>
                <w:sz w:val="16"/>
                <w:szCs w:val="16"/>
              </w:rPr>
              <w:t>психоактивными</w:t>
            </w:r>
            <w:proofErr w:type="spellEnd"/>
            <w:r w:rsidRPr="008C6AB6">
              <w:rPr>
                <w:b/>
                <w:color w:val="000000"/>
                <w:sz w:val="16"/>
                <w:szCs w:val="16"/>
              </w:rPr>
              <w:t xml:space="preserve">  </w:t>
            </w:r>
            <w:r w:rsidRPr="008C6AB6">
              <w:rPr>
                <w:b/>
                <w:color w:val="000000"/>
                <w:sz w:val="16"/>
                <w:szCs w:val="16"/>
              </w:rPr>
              <w:lastRenderedPageBreak/>
              <w:t>веществами в Засурском сельсовете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lastRenderedPageBreak/>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72 1 00 0000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54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lastRenderedPageBreak/>
              <w:t xml:space="preserve">Финансирование комплексных мер противодействия злоупотреблению наркотиками и их незаконному  обороту, профилактика злоупотреблению </w:t>
            </w:r>
            <w:proofErr w:type="spellStart"/>
            <w:r w:rsidRPr="008C6AB6">
              <w:rPr>
                <w:color w:val="000000"/>
                <w:sz w:val="16"/>
                <w:szCs w:val="16"/>
              </w:rPr>
              <w:t>психоактивными</w:t>
            </w:r>
            <w:proofErr w:type="spellEnd"/>
            <w:r w:rsidRPr="008C6AB6">
              <w:rPr>
                <w:color w:val="000000"/>
                <w:sz w:val="16"/>
                <w:szCs w:val="16"/>
              </w:rPr>
              <w:t xml:space="preserve">  веществами в Засурском сельсовете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54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102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Профилактика террористической и экстремисткой деятельности в Засурском сельсовете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279"/>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террористической и экстремисткой деятельности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58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398"/>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Профилактика преступлений и иных правонарушений в Засурском сельсовете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333"/>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преступлений и иных правонарушений</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52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88"/>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Национальная оборона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02</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171"/>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Подпрограмма «Исполнение отдельных государственных полномочий в соответствии с федеральным и региональным законодательством»</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22 2 00 00000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171"/>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 Исполнение отдельных государственных полномочий»</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22 2 01 00000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Субвенция на осуществление полномочий РФ по первичному воинскому учету на территориях, где отсутствуют военные комиссариаты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80,900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81,500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84,600</w:t>
            </w:r>
          </w:p>
        </w:tc>
      </w:tr>
      <w:tr w:rsidR="008C6AB6" w:rsidRPr="008C6AB6" w:rsidTr="00761A01">
        <w:trPr>
          <w:trHeight w:val="64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выплаты по оплате труда работников муниципальных</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trHeight w:val="64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выплаты персоналу муниципальных органов</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22 2  01 1180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подпрограммы «Исполнение отдельных государственных полномочий в соответствии с федеральным и региональным законодательством»</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22 2 01 51180 </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trHeight w:val="459"/>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trHeight w:val="28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Национальная безопасность и правоохранительная деятельность</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79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«Пожарная безопасность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22  3 00 0000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79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«Обеспечение пожарной безопасности»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22 3 01 00000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294"/>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подпрограммы «Пожарная безопасность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28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252"/>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Национальная  экономика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04</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135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Муниципальная программа «Модернизация и развитие коммунальной инфраструктуры, обеспечение энергосбережения и повышения энергетической эффективности на 2014-2022 годы»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23 0 00 00000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57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lastRenderedPageBreak/>
              <w:t>Подпрограмма «Модернизация и развитие территориальной сети автомобильных дорог»</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243"/>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«Модернизация и развитие территориальной сети автомобильных дорог»</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0409</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519"/>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Расходы, производимые в рамках подпрограммы </w:t>
            </w:r>
            <w:r w:rsidRPr="008C6AB6">
              <w:rPr>
                <w:b/>
                <w:color w:val="000000"/>
                <w:sz w:val="16"/>
                <w:szCs w:val="16"/>
              </w:rPr>
              <w:t>«Модернизация и развитие территориальной сети автомобильных дорог»</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0409</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trHeight w:val="519"/>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0409 </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trHeight w:val="519"/>
        </w:trPr>
        <w:tc>
          <w:tcPr>
            <w:tcW w:w="3686"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b/>
                <w:sz w:val="16"/>
                <w:szCs w:val="16"/>
              </w:rPr>
            </w:pPr>
            <w:r w:rsidRPr="008C6AB6">
              <w:rPr>
                <w:b/>
                <w:sz w:val="16"/>
                <w:szCs w:val="16"/>
              </w:rPr>
              <w:t>Другие вопросы в области национальной экономии</w:t>
            </w:r>
          </w:p>
        </w:tc>
        <w:tc>
          <w:tcPr>
            <w:tcW w:w="81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0412</w:t>
            </w:r>
          </w:p>
        </w:tc>
        <w:tc>
          <w:tcPr>
            <w:tcW w:w="1738"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851"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519"/>
        </w:trPr>
        <w:tc>
          <w:tcPr>
            <w:tcW w:w="3686"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передачи иных полномочий на описание местоположения границ населенных пунктов находящихся на территории муниципального образования Засурский сельсовет</w:t>
            </w:r>
          </w:p>
        </w:tc>
        <w:tc>
          <w:tcPr>
            <w:tcW w:w="81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738"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851"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519"/>
        </w:trPr>
        <w:tc>
          <w:tcPr>
            <w:tcW w:w="3686"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b/>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738"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851"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244</w:t>
            </w:r>
          </w:p>
        </w:tc>
        <w:tc>
          <w:tcPr>
            <w:tcW w:w="113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165"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26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64"/>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Жилищно-коммунальное хозяйство</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05</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264"/>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Муниципальная программа «Модернизация и развитие коммунальной инфраструктуры, обеспечение энергосбережения и повышения энергетической эффективности на 2014-2022 годы»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37" w:hanging="71"/>
              <w:rPr>
                <w:b/>
                <w:color w:val="000000"/>
                <w:sz w:val="16"/>
                <w:szCs w:val="16"/>
              </w:rPr>
            </w:pPr>
            <w:r w:rsidRPr="008C6AB6">
              <w:rPr>
                <w:b/>
                <w:color w:val="000000"/>
                <w:sz w:val="16"/>
                <w:szCs w:val="16"/>
              </w:rPr>
              <w:t>Подпрограмма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Основное мероприятие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Чистая вода в рамках подпрограммы </w:t>
            </w:r>
            <w:r w:rsidRPr="008C6AB6">
              <w:rPr>
                <w:b/>
                <w:color w:val="000000"/>
                <w:sz w:val="16"/>
                <w:szCs w:val="16"/>
              </w:rPr>
              <w:t>«Комплексная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23 2 01 03000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23 2 01 03000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Благоустройство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23 2 02 00000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44,037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5,000</w:t>
            </w:r>
          </w:p>
        </w:tc>
      </w:tr>
      <w:tr w:rsidR="008C6AB6" w:rsidRPr="008C6AB6" w:rsidTr="00761A01">
        <w:trPr>
          <w:trHeight w:val="49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Основное мероприятие по благоустройству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9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по благоустройству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9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Основное мероприятие по благоустройству в рамках подпрограммы «Комплексное развитие сельских территорий »</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ind w:right="-104"/>
              <w:jc w:val="center"/>
              <w:outlineLvl w:val="1"/>
              <w:rPr>
                <w:b/>
                <w:sz w:val="16"/>
                <w:szCs w:val="16"/>
              </w:rPr>
            </w:pPr>
            <w:r w:rsidRPr="008C6AB6">
              <w:rPr>
                <w:b/>
                <w:sz w:val="16"/>
                <w:szCs w:val="16"/>
              </w:rPr>
              <w:t>26 1 01 L5765</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Расходы  по благоустройству в рамках подпрограммы «Комплексное развитие сельских территорий »</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26 1 01 L5765</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26 1 01 L5765</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43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Культура, кинематография</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08</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Муниципальная программа «Развитие культуры Засурского сельсовета Лунинского района Пензенской области на 2014-2022»</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24 0 00 00000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lastRenderedPageBreak/>
              <w:t>Основное мероприятие « Развитие культуры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24 1 01 00000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255"/>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proofErr w:type="gramStart"/>
            <w:r w:rsidRPr="008C6AB6">
              <w:rPr>
                <w:b/>
                <w:color w:val="000000"/>
                <w:sz w:val="16"/>
                <w:szCs w:val="16"/>
              </w:rPr>
              <w:t>Расходы</w:t>
            </w:r>
            <w:proofErr w:type="gramEnd"/>
            <w:r w:rsidRPr="008C6AB6">
              <w:rPr>
                <w:b/>
                <w:color w:val="000000"/>
                <w:sz w:val="16"/>
                <w:szCs w:val="16"/>
              </w:rPr>
              <w:t xml:space="preserve"> производимые в рамках программы «Развитие культуры Засурского сельсовета Лунинского района Пензенской области на 2014-2022»</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24 1 01 05210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30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proofErr w:type="gramStart"/>
            <w:r w:rsidRPr="008C6AB6">
              <w:rPr>
                <w:sz w:val="16"/>
                <w:szCs w:val="16"/>
              </w:rPr>
              <w:t>Расходы</w:t>
            </w:r>
            <w:proofErr w:type="gramEnd"/>
            <w:r w:rsidRPr="008C6AB6">
              <w:rPr>
                <w:sz w:val="16"/>
                <w:szCs w:val="16"/>
              </w:rPr>
              <w:t xml:space="preserve"> производимые в рамках программы «Развитие культуры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r>
      <w:tr w:rsidR="008C6AB6" w:rsidRPr="008C6AB6" w:rsidTr="00761A01">
        <w:trPr>
          <w:trHeight w:val="30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0801 </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r>
      <w:tr w:rsidR="008C6AB6" w:rsidRPr="008C6AB6" w:rsidTr="00761A01">
        <w:trPr>
          <w:trHeight w:val="300"/>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trHeight w:val="237"/>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trHeight w:val="237"/>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Социальная политика</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19,662</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trHeight w:val="237"/>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Пенсионное обеспечение за выслугу лет муниципальных служащих </w:t>
            </w:r>
            <w:r w:rsidRPr="008C6AB6">
              <w:rPr>
                <w:sz w:val="16"/>
                <w:szCs w:val="16"/>
              </w:rPr>
              <w:t xml:space="preserve"> </w:t>
            </w:r>
            <w:r w:rsidRPr="008C6AB6">
              <w:rPr>
                <w:b/>
                <w:color w:val="000000"/>
                <w:sz w:val="16"/>
                <w:szCs w:val="16"/>
              </w:rPr>
              <w:t>администрации Засурского сельсовета Лунинского района Пензенской области</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72 1 00 10750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trHeight w:val="237"/>
        </w:trPr>
        <w:tc>
          <w:tcPr>
            <w:tcW w:w="368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пенсии, социальные доплаты к пенсиям</w:t>
            </w:r>
          </w:p>
        </w:tc>
        <w:tc>
          <w:tcPr>
            <w:tcW w:w="81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1001</w:t>
            </w:r>
          </w:p>
        </w:tc>
        <w:tc>
          <w:tcPr>
            <w:tcW w:w="173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72 1 00 10750</w:t>
            </w:r>
          </w:p>
        </w:tc>
        <w:tc>
          <w:tcPr>
            <w:tcW w:w="851"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312</w:t>
            </w:r>
          </w:p>
        </w:tc>
        <w:tc>
          <w:tcPr>
            <w:tcW w:w="113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165"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6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bl>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bCs/>
          <w:sz w:val="16"/>
          <w:szCs w:val="16"/>
        </w:rPr>
      </w:pPr>
      <w:r w:rsidRPr="008C6AB6">
        <w:rPr>
          <w:sz w:val="16"/>
          <w:szCs w:val="16"/>
          <w:lang w:eastAsia="x-none"/>
        </w:rPr>
        <w:t>1.6 Приложение 9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на плановый период 2021-2022 годов» изложить в следующей редакции:</w:t>
      </w: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r w:rsidRPr="008C6AB6">
        <w:rPr>
          <w:bCs/>
          <w:sz w:val="16"/>
          <w:szCs w:val="16"/>
        </w:rPr>
        <w:t>«Приложение 9</w:t>
      </w:r>
      <w:r w:rsidRPr="008C6AB6">
        <w:rPr>
          <w:bCs/>
          <w:sz w:val="16"/>
          <w:szCs w:val="16"/>
        </w:rPr>
        <w:br/>
        <w:t>к  решению Комитета  местного самоуправления Засурского  сельсовета «О бюджете  Засурского сельсовета Лунинского района Пензенской области на 2019 год и на  плановый период 2020 и 2021 годов»</w:t>
      </w:r>
    </w:p>
    <w:p w:rsidR="008C6AB6" w:rsidRPr="008C6AB6" w:rsidRDefault="008C6AB6" w:rsidP="008C6AB6">
      <w:pPr>
        <w:widowControl/>
        <w:ind w:left="567"/>
        <w:jc w:val="right"/>
        <w:rPr>
          <w:bCs/>
          <w:sz w:val="16"/>
          <w:szCs w:val="16"/>
          <w:u w:val="single"/>
        </w:rPr>
      </w:pPr>
      <w:r w:rsidRPr="008C6AB6">
        <w:rPr>
          <w:bCs/>
          <w:sz w:val="16"/>
          <w:szCs w:val="16"/>
          <w:u w:val="single"/>
        </w:rPr>
        <w:t>от  27.12.2019 № 51-6/7</w:t>
      </w:r>
    </w:p>
    <w:p w:rsidR="008C6AB6" w:rsidRPr="008C6AB6" w:rsidRDefault="008C6AB6" w:rsidP="008C6AB6">
      <w:pPr>
        <w:widowControl/>
        <w:ind w:left="567"/>
        <w:jc w:val="center"/>
        <w:rPr>
          <w:b/>
          <w:bCs/>
          <w:sz w:val="16"/>
          <w:szCs w:val="16"/>
        </w:rPr>
      </w:pPr>
      <w:r w:rsidRPr="008C6AB6">
        <w:rPr>
          <w:b/>
          <w:sz w:val="16"/>
          <w:szCs w:val="16"/>
        </w:rPr>
        <w:t xml:space="preserve">Ведомственная структура расходов  бюджета Засурского сельсовета Лунинского района Пензенской области на </w:t>
      </w:r>
      <w:r w:rsidRPr="008C6AB6">
        <w:rPr>
          <w:b/>
          <w:bCs/>
          <w:sz w:val="16"/>
          <w:szCs w:val="16"/>
        </w:rPr>
        <w:t xml:space="preserve">2020 год </w:t>
      </w:r>
    </w:p>
    <w:p w:rsidR="008C6AB6" w:rsidRPr="008C6AB6" w:rsidRDefault="008C6AB6" w:rsidP="008C6AB6">
      <w:pPr>
        <w:widowControl/>
        <w:ind w:left="567"/>
        <w:jc w:val="center"/>
        <w:rPr>
          <w:b/>
          <w:sz w:val="16"/>
          <w:szCs w:val="16"/>
        </w:rPr>
      </w:pPr>
      <w:r w:rsidRPr="008C6AB6">
        <w:rPr>
          <w:b/>
          <w:bCs/>
          <w:sz w:val="16"/>
          <w:szCs w:val="16"/>
        </w:rPr>
        <w:t>и на плановый период 2021 и 2022 годов</w:t>
      </w:r>
    </w:p>
    <w:p w:rsidR="008C6AB6" w:rsidRPr="008C6AB6" w:rsidRDefault="008C6AB6" w:rsidP="008C6AB6">
      <w:pPr>
        <w:widowControl/>
        <w:ind w:left="567"/>
        <w:jc w:val="right"/>
        <w:rPr>
          <w:sz w:val="16"/>
          <w:szCs w:val="16"/>
        </w:rPr>
      </w:pPr>
      <w:r w:rsidRPr="008C6AB6">
        <w:rPr>
          <w:sz w:val="16"/>
          <w:szCs w:val="16"/>
        </w:rPr>
        <w:t xml:space="preserve">тыс. рублей                                                             </w:t>
      </w:r>
    </w:p>
    <w:p w:rsidR="008C6AB6" w:rsidRPr="008C6AB6" w:rsidRDefault="008C6AB6" w:rsidP="008C6AB6">
      <w:pPr>
        <w:widowControl/>
        <w:tabs>
          <w:tab w:val="left" w:pos="2700"/>
        </w:tabs>
        <w:ind w:left="2880"/>
        <w:jc w:val="right"/>
        <w:rPr>
          <w:bCs/>
          <w:sz w:val="16"/>
          <w:szCs w:val="16"/>
        </w:rPr>
      </w:pPr>
      <w:r w:rsidRPr="008C6AB6">
        <w:rPr>
          <w:bCs/>
          <w:sz w:val="16"/>
          <w:szCs w:val="16"/>
        </w:rPr>
        <w:t xml:space="preserve">                       </w:t>
      </w:r>
    </w:p>
    <w:tbl>
      <w:tblPr>
        <w:tblW w:w="10665" w:type="dxa"/>
        <w:tblInd w:w="-601" w:type="dxa"/>
        <w:tblLayout w:type="fixed"/>
        <w:tblLook w:val="04A0" w:firstRow="1" w:lastRow="0" w:firstColumn="1" w:lastColumn="0" w:noHBand="0" w:noVBand="1"/>
      </w:tblPr>
      <w:tblGrid>
        <w:gridCol w:w="3049"/>
        <w:gridCol w:w="720"/>
        <w:gridCol w:w="720"/>
        <w:gridCol w:w="1700"/>
        <w:gridCol w:w="696"/>
        <w:gridCol w:w="1236"/>
        <w:gridCol w:w="1228"/>
        <w:gridCol w:w="1316"/>
      </w:tblGrid>
      <w:tr w:rsidR="008C6AB6" w:rsidRPr="008C6AB6" w:rsidTr="00761A01">
        <w:trPr>
          <w:trHeight w:val="270"/>
        </w:trPr>
        <w:tc>
          <w:tcPr>
            <w:tcW w:w="304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Наименование</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Вед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proofErr w:type="spellStart"/>
            <w:r w:rsidRPr="008C6AB6">
              <w:rPr>
                <w:sz w:val="16"/>
                <w:szCs w:val="16"/>
              </w:rPr>
              <w:t>РзПР</w:t>
            </w:r>
            <w:proofErr w:type="spellEnd"/>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ЦСР</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ВР</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Сумма на 2019 г</w:t>
            </w:r>
          </w:p>
        </w:tc>
        <w:tc>
          <w:tcPr>
            <w:tcW w:w="1228"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outlineLvl w:val="1"/>
              <w:rPr>
                <w:sz w:val="16"/>
                <w:szCs w:val="16"/>
              </w:rPr>
            </w:pPr>
            <w:r w:rsidRPr="008C6AB6">
              <w:rPr>
                <w:sz w:val="16"/>
                <w:szCs w:val="16"/>
              </w:rPr>
              <w:t>Сумма на 2020 г</w:t>
            </w:r>
          </w:p>
        </w:tc>
        <w:tc>
          <w:tcPr>
            <w:tcW w:w="1316"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outlineLvl w:val="1"/>
              <w:rPr>
                <w:sz w:val="16"/>
                <w:szCs w:val="16"/>
              </w:rPr>
            </w:pPr>
            <w:r w:rsidRPr="008C6AB6">
              <w:rPr>
                <w:sz w:val="16"/>
                <w:szCs w:val="16"/>
              </w:rPr>
              <w:t>Сумма на 2021 г</w:t>
            </w:r>
          </w:p>
        </w:tc>
      </w:tr>
      <w:tr w:rsidR="008C6AB6" w:rsidRPr="008C6AB6" w:rsidTr="00761A01">
        <w:trPr>
          <w:trHeight w:val="21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3981,439</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3358,546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3284,865</w:t>
            </w:r>
          </w:p>
        </w:tc>
      </w:tr>
      <w:tr w:rsidR="008C6AB6" w:rsidRPr="008C6AB6" w:rsidTr="00761A01">
        <w:trPr>
          <w:trHeight w:val="21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bCs/>
                <w:sz w:val="16"/>
                <w:szCs w:val="16"/>
              </w:rPr>
              <w:t>Администрация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3981,439</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3358,546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3284,865</w:t>
            </w:r>
          </w:p>
        </w:tc>
      </w:tr>
      <w:tr w:rsidR="008C6AB6" w:rsidRPr="008C6AB6" w:rsidTr="00761A01">
        <w:trPr>
          <w:trHeight w:val="33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Общегосударственные вопросы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1870,685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1654,448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1627,509</w:t>
            </w:r>
          </w:p>
        </w:tc>
      </w:tr>
      <w:tr w:rsidR="008C6AB6" w:rsidRPr="008C6AB6" w:rsidTr="00761A01">
        <w:trPr>
          <w:trHeight w:val="24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1868,185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1651,948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p>
          <w:p w:rsidR="008C6AB6" w:rsidRPr="008C6AB6" w:rsidRDefault="008C6AB6" w:rsidP="008C6AB6">
            <w:pPr>
              <w:autoSpaceDE w:val="0"/>
              <w:autoSpaceDN w:val="0"/>
              <w:adjustRightInd w:val="0"/>
              <w:jc w:val="center"/>
              <w:outlineLvl w:val="1"/>
              <w:rPr>
                <w:sz w:val="16"/>
                <w:szCs w:val="16"/>
              </w:rPr>
            </w:pPr>
            <w:r w:rsidRPr="008C6AB6">
              <w:rPr>
                <w:sz w:val="16"/>
                <w:szCs w:val="16"/>
              </w:rPr>
              <w:t>1625,009</w:t>
            </w:r>
          </w:p>
        </w:tc>
      </w:tr>
      <w:tr w:rsidR="008C6AB6" w:rsidRPr="008C6AB6" w:rsidTr="00761A01">
        <w:trPr>
          <w:trHeight w:val="112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Муниципальная программа  «Развитие муниципального управления в Засурском сельсовете Лунинского района Пензенской области на 2014-2022 годы»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22 0 00 00000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51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color w:val="000000"/>
                <w:sz w:val="16"/>
                <w:szCs w:val="16"/>
              </w:rPr>
              <w:t>Подпрограмма  «Обеспечение деятельности  администрации Засурского сельсовета Лунинского района Пензенской области на 2014-2022 годы»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51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Основное мероприятие « Обеспечение деятельности администрации Засурского сельсовета»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highlight w:val="yellow"/>
              </w:rPr>
            </w:pPr>
            <w:r w:rsidRPr="008C6AB6">
              <w:rPr>
                <w:sz w:val="16"/>
                <w:szCs w:val="16"/>
              </w:rPr>
              <w:t>Глава  администрации  муниципального образования  Засурский сельсовет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69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228"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31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выплаты по оплате труда главе администрации муниципального образования  Засурский   сельсовет</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69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23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228"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316"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46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t>Расходы на выплаты персоналу муниципальных органов</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69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23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22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31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trHeight w:val="436"/>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Обеспечение функционирования руководства и управление в сфере установленных функций органов местного самоуправления</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37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выплаты по оплате труда работников муниципальных органов по обеспечению деятельности аппарата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69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23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22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31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426"/>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lastRenderedPageBreak/>
              <w:t>Расходы на выплаты персоналу муниципальных органов</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22 1 01 02100 </w:t>
            </w:r>
          </w:p>
        </w:tc>
        <w:tc>
          <w:tcPr>
            <w:tcW w:w="69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23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228"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316"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Расходы на обеспечение функций муниципальных  органов по обеспечению деятельности аппарата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trHeight w:val="459"/>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trHeight w:val="297"/>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обеспечение функций муниципальных органов по обеспечению деятельности аппарата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trHeight w:val="297"/>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Уплата налогов, сборов и иных платежей</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850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trHeight w:val="1116"/>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Резервные фонды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r>
      <w:tr w:rsidR="008C6AB6" w:rsidRPr="008C6AB6" w:rsidTr="00761A01">
        <w:trPr>
          <w:trHeight w:val="258"/>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 местных администраций</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870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trHeight w:val="222"/>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Другие общегосударственные вопросы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31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Комплексные меры противодействия злоупотреблению наркотиками и их незаконному  обороту, профилактика злоупотреблению </w:t>
            </w:r>
            <w:proofErr w:type="spellStart"/>
            <w:r w:rsidRPr="008C6AB6">
              <w:rPr>
                <w:b/>
                <w:color w:val="000000"/>
                <w:sz w:val="16"/>
                <w:szCs w:val="16"/>
              </w:rPr>
              <w:t>психоактивными</w:t>
            </w:r>
            <w:proofErr w:type="spellEnd"/>
            <w:r w:rsidRPr="008C6AB6">
              <w:rPr>
                <w:b/>
                <w:color w:val="000000"/>
                <w:sz w:val="16"/>
                <w:szCs w:val="16"/>
              </w:rPr>
              <w:t xml:space="preserve">  веществами в Засурском сельсовете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72 1 00 0000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373"/>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Финансирование комплексных мер противодействия злоупотреблению наркотиками и их незаконному  обороту, профилактика злоупотреблению </w:t>
            </w:r>
            <w:proofErr w:type="spellStart"/>
            <w:r w:rsidRPr="008C6AB6">
              <w:rPr>
                <w:color w:val="000000"/>
                <w:sz w:val="16"/>
                <w:szCs w:val="16"/>
              </w:rPr>
              <w:t>психоактивными</w:t>
            </w:r>
            <w:proofErr w:type="spellEnd"/>
            <w:r w:rsidRPr="008C6AB6">
              <w:rPr>
                <w:color w:val="000000"/>
                <w:sz w:val="16"/>
                <w:szCs w:val="16"/>
              </w:rPr>
              <w:t xml:space="preserve">  веществами в Засурском сельсовете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162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441"/>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Профилактика террористической и экстремисткой деятельности в Засурском сельсовете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54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террористической и экстремисткой деятельности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102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79"/>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Профилактика преступлений и иных правонарушений в Засурском сельсовете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58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преступлений и иных правонарушений</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788"/>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333"/>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Национальная оборона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52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Подпрограмма «Исполнение отдельных государственных полномочий в соответствии с федеральным и региональным законодательством»</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22 2 00 00000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33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 Исполнение отдельных государственных полномочий»</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22 2 01 00000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trHeight w:val="207"/>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Субвенция на осуществление полномочий </w:t>
            </w:r>
            <w:r w:rsidRPr="008C6AB6">
              <w:rPr>
                <w:color w:val="000000"/>
                <w:sz w:val="16"/>
                <w:szCs w:val="16"/>
              </w:rPr>
              <w:lastRenderedPageBreak/>
              <w:t>РФ по первичному воинскому учету на территориях, где отсутствуют военные комиссариаты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lastRenderedPageBreak/>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80,900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81,500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84,600</w:t>
            </w:r>
          </w:p>
        </w:tc>
      </w:tr>
      <w:tr w:rsidR="008C6AB6" w:rsidRPr="008C6AB6" w:rsidTr="00761A01">
        <w:trPr>
          <w:trHeight w:val="288"/>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lastRenderedPageBreak/>
              <w:t>Расходы на выплаты по оплате труда работников муниципальных</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trHeight w:val="171"/>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выплаты персоналу муниципальных органов</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22 2  01 1180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trHeight w:val="171"/>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подпрограммы «Исполнение отдельных государственных полномочий в соответствии с федеральным и региональным законодательством»</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22 2 01 51180 </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trHeight w:val="801"/>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trHeight w:val="64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Национальная безопасность и правоохранительная деятельность</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573"/>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«Пожарная безопасность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22  3 00 0000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373"/>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«Обеспечение пожарной безопасности»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22 3 01 00000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trHeight w:val="974"/>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подпрограммы «Пожарная безопасность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79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79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trHeight w:val="586"/>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Национальная  экономика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04</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28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Муниципальная программа «Модернизация и развитие коммунальной инфраструктуры, обеспечение энергосбережения и повышения энергетической эффективности на 2014-2022 годы»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23 0 00 00000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«Модернизация и развитие территориальной сети автомобильных дорог»</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252"/>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«Модернизация и развитие территориальной сети автомобильных дорог»</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0409</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868,000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trHeight w:val="547"/>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Расходы, производимые в рамках подпрограммы </w:t>
            </w:r>
            <w:r w:rsidRPr="008C6AB6">
              <w:rPr>
                <w:b/>
                <w:color w:val="000000"/>
                <w:sz w:val="16"/>
                <w:szCs w:val="16"/>
              </w:rPr>
              <w:t>«Модернизация и развитие территориальной сети автомобильных дорог»</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0409</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trHeight w:val="57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0409 </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trHeight w:val="243"/>
        </w:trPr>
        <w:tc>
          <w:tcPr>
            <w:tcW w:w="304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b/>
                <w:sz w:val="16"/>
                <w:szCs w:val="16"/>
              </w:rPr>
            </w:pPr>
            <w:r w:rsidRPr="008C6AB6">
              <w:rPr>
                <w:b/>
                <w:sz w:val="16"/>
                <w:szCs w:val="16"/>
              </w:rPr>
              <w:t>Другие вопросы в области национальной экономии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0412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696"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519"/>
        </w:trPr>
        <w:tc>
          <w:tcPr>
            <w:tcW w:w="304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передачи иных полномочий на описание местоположения границ населенных пунктов находящихся на территории муниципального образования Засурский сельсовет</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696"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b/>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696"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244</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Жилищно-коммунальное хозяйство</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40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Муниципальная программа «Модернизация и развитие коммунальной инфраструктуры, обеспечение энергосбережения и повышения энергетической эффективности на 2014-2022 годы»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198"/>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37" w:hanging="71"/>
              <w:rPr>
                <w:b/>
                <w:color w:val="000000"/>
                <w:sz w:val="16"/>
                <w:szCs w:val="16"/>
              </w:rPr>
            </w:pPr>
            <w:r w:rsidRPr="008C6AB6">
              <w:rPr>
                <w:b/>
                <w:color w:val="000000"/>
                <w:sz w:val="16"/>
                <w:szCs w:val="16"/>
              </w:rPr>
              <w:t xml:space="preserve">Подпрограмма «Комплексная </w:t>
            </w:r>
            <w:r w:rsidRPr="008C6AB6">
              <w:rPr>
                <w:b/>
                <w:color w:val="000000"/>
                <w:sz w:val="16"/>
                <w:szCs w:val="16"/>
              </w:rPr>
              <w:lastRenderedPageBreak/>
              <w:t>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lastRenderedPageBreak/>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10,000</w:t>
            </w:r>
          </w:p>
        </w:tc>
      </w:tr>
      <w:tr w:rsidR="008C6AB6" w:rsidRPr="008C6AB6" w:rsidTr="00761A01">
        <w:trPr>
          <w:trHeight w:val="19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lastRenderedPageBreak/>
              <w:t>Основное мероприятие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Чистая вода в рамках подпрограммы </w:t>
            </w:r>
            <w:r w:rsidRPr="008C6AB6">
              <w:rPr>
                <w:b/>
                <w:color w:val="000000"/>
                <w:sz w:val="16"/>
                <w:szCs w:val="16"/>
              </w:rPr>
              <w:t>«Комплексная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23 2 01 03000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23 2 01 03000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3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Благоустройство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23 2 02 00000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44,037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5,000</w:t>
            </w:r>
          </w:p>
        </w:tc>
      </w:tr>
      <w:tr w:rsidR="008C6AB6" w:rsidRPr="008C6AB6" w:rsidTr="00761A01">
        <w:trPr>
          <w:trHeight w:val="3466"/>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Основное мероприятие по благоустройству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9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по благоустройству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43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Основное мероприятие по благоустройству в рамках подпрограммы «Комплексное развитие сельских территорий »</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ind w:right="-104"/>
              <w:jc w:val="center"/>
              <w:outlineLvl w:val="1"/>
              <w:rPr>
                <w:b/>
                <w:sz w:val="16"/>
                <w:szCs w:val="16"/>
              </w:rPr>
            </w:pPr>
            <w:r w:rsidRPr="008C6AB6">
              <w:rPr>
                <w:b/>
                <w:sz w:val="16"/>
                <w:szCs w:val="16"/>
              </w:rPr>
              <w:t>26 1 01 L5765</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Расходы  по благоустройству в рамках подпрограммы «Комплексное развитие сельских территорий »</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26 1 01 L5765</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0503</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26 1 01 L5765</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trHeight w:val="255"/>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Культура, кинематография</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 xml:space="preserve">    08</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Муниципальная программа «Развитие культуры Засурского сельсовета Лунинского района Пензенской области на 2014-2022»</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24 0 00 00000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 Развитие культуры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24 1 01 00000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proofErr w:type="gramStart"/>
            <w:r w:rsidRPr="008C6AB6">
              <w:rPr>
                <w:b/>
                <w:color w:val="000000"/>
                <w:sz w:val="16"/>
                <w:szCs w:val="16"/>
              </w:rPr>
              <w:t>Расходы</w:t>
            </w:r>
            <w:proofErr w:type="gramEnd"/>
            <w:r w:rsidRPr="008C6AB6">
              <w:rPr>
                <w:b/>
                <w:color w:val="000000"/>
                <w:sz w:val="16"/>
                <w:szCs w:val="16"/>
              </w:rPr>
              <w:t xml:space="preserve"> производимые в рамках программы «Развитие культуры Засурского сельсовета Лунинского района Пензенской области на 2014-2022»</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24 1 01 05210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proofErr w:type="gramStart"/>
            <w:r w:rsidRPr="008C6AB6">
              <w:rPr>
                <w:sz w:val="16"/>
                <w:szCs w:val="16"/>
              </w:rPr>
              <w:t>Расходы</w:t>
            </w:r>
            <w:proofErr w:type="gramEnd"/>
            <w:r w:rsidRPr="008C6AB6">
              <w:rPr>
                <w:sz w:val="16"/>
                <w:szCs w:val="16"/>
              </w:rPr>
              <w:t xml:space="preserve"> производимые в рамках программы «Развитие культуры Засурского сельсовета Лунинского </w:t>
            </w:r>
            <w:r w:rsidRPr="008C6AB6">
              <w:rPr>
                <w:sz w:val="16"/>
                <w:szCs w:val="16"/>
              </w:rPr>
              <w:lastRenderedPageBreak/>
              <w:t>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lastRenderedPageBreak/>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lastRenderedPageBreak/>
              <w:t>Иные закупки товаров, работ и услуг для обеспечения муниципальных нужд</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0801 </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901</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Социальная 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19,662</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Пенсионное обеспечение за выслугу лет муниципальных служащих </w:t>
            </w:r>
            <w:r w:rsidRPr="008C6AB6">
              <w:rPr>
                <w:sz w:val="16"/>
                <w:szCs w:val="16"/>
              </w:rPr>
              <w:t xml:space="preserve"> </w:t>
            </w:r>
            <w:r w:rsidRPr="008C6AB6">
              <w:rPr>
                <w:b/>
                <w:color w:val="000000"/>
                <w:sz w:val="16"/>
                <w:szCs w:val="16"/>
              </w:rPr>
              <w:t>администрации Засурского сельсовета Лунинского района Пензенской области</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72 1 00 10750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trHeight w:val="300"/>
        </w:trPr>
        <w:tc>
          <w:tcPr>
            <w:tcW w:w="304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пенсии, социальные доплаты к пенсиям</w:t>
            </w: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1001</w:t>
            </w:r>
          </w:p>
        </w:tc>
        <w:tc>
          <w:tcPr>
            <w:tcW w:w="170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72 1 00 10750</w:t>
            </w:r>
          </w:p>
        </w:tc>
        <w:tc>
          <w:tcPr>
            <w:tcW w:w="696"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312</w:t>
            </w:r>
          </w:p>
        </w:tc>
        <w:tc>
          <w:tcPr>
            <w:tcW w:w="1236"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228"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316"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bl>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numPr>
          <w:ilvl w:val="5"/>
          <w:numId w:val="0"/>
        </w:numPr>
        <w:tabs>
          <w:tab w:val="num" w:pos="927"/>
        </w:tabs>
        <w:autoSpaceDE w:val="0"/>
        <w:autoSpaceDN w:val="0"/>
        <w:adjustRightInd w:val="0"/>
        <w:spacing w:before="120"/>
        <w:ind w:firstLine="567"/>
        <w:jc w:val="both"/>
        <w:outlineLvl w:val="5"/>
        <w:rPr>
          <w:bCs/>
          <w:sz w:val="16"/>
          <w:szCs w:val="16"/>
        </w:rPr>
      </w:pPr>
      <w:r w:rsidRPr="008C6AB6">
        <w:rPr>
          <w:sz w:val="16"/>
          <w:szCs w:val="16"/>
          <w:lang w:eastAsia="x-none"/>
        </w:rPr>
        <w:t>1.3. Приложение 10 решения Комитета местного самоуправления Засурского сельсовета Лунинского района Пензенской области «О бюджете Засурского сельсовета Лунинского района Пензенской области на 2020 год и на плановый период 2021-2022 годов» изложить в следующей редакции:</w:t>
      </w:r>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tabs>
          <w:tab w:val="left" w:pos="2700"/>
        </w:tabs>
        <w:ind w:left="2880"/>
        <w:jc w:val="right"/>
        <w:rPr>
          <w:bCs/>
          <w:sz w:val="16"/>
          <w:szCs w:val="16"/>
        </w:rPr>
      </w:pPr>
      <w:r w:rsidRPr="008C6AB6">
        <w:rPr>
          <w:bCs/>
          <w:sz w:val="16"/>
          <w:szCs w:val="16"/>
        </w:rPr>
        <w:t>«Приложение 10</w:t>
      </w:r>
      <w:r w:rsidRPr="008C6AB6">
        <w:rPr>
          <w:bCs/>
          <w:sz w:val="16"/>
          <w:szCs w:val="16"/>
        </w:rPr>
        <w:br/>
        <w:t>к  решению Комитета  местного самоуправления Засурского  сельсовета «О бюджете  Засурского сельсовета Лунинского района Пензенской области на 2020 год и плановый период 2021-2022 годов»</w:t>
      </w:r>
    </w:p>
    <w:p w:rsidR="008C6AB6" w:rsidRPr="008C6AB6" w:rsidRDefault="008C6AB6" w:rsidP="008C6AB6">
      <w:pPr>
        <w:widowControl/>
        <w:jc w:val="right"/>
        <w:rPr>
          <w:sz w:val="16"/>
          <w:szCs w:val="16"/>
        </w:rPr>
      </w:pPr>
      <w:r w:rsidRPr="008C6AB6">
        <w:rPr>
          <w:bCs/>
          <w:sz w:val="16"/>
          <w:szCs w:val="16"/>
        </w:rPr>
        <w:t>от 27.12.2019 № 51-6/7</w:t>
      </w:r>
    </w:p>
    <w:p w:rsidR="008C6AB6" w:rsidRPr="008C6AB6" w:rsidRDefault="008C6AB6" w:rsidP="008C6AB6">
      <w:pPr>
        <w:widowControl/>
        <w:tabs>
          <w:tab w:val="left" w:pos="2700"/>
        </w:tabs>
        <w:ind w:left="2880"/>
        <w:jc w:val="right"/>
        <w:rPr>
          <w:bCs/>
          <w:sz w:val="16"/>
          <w:szCs w:val="16"/>
        </w:rPr>
      </w:pPr>
      <w:r w:rsidRPr="008C6AB6">
        <w:rPr>
          <w:bCs/>
          <w:sz w:val="16"/>
          <w:szCs w:val="16"/>
        </w:rPr>
        <w:t xml:space="preserve">  </w:t>
      </w:r>
    </w:p>
    <w:p w:rsidR="008C6AB6" w:rsidRPr="008C6AB6" w:rsidRDefault="008C6AB6" w:rsidP="008C6AB6">
      <w:pPr>
        <w:widowControl/>
        <w:tabs>
          <w:tab w:val="left" w:pos="4065"/>
        </w:tabs>
        <w:jc w:val="center"/>
        <w:rPr>
          <w:bCs/>
          <w:sz w:val="16"/>
          <w:szCs w:val="16"/>
        </w:rPr>
      </w:pPr>
      <w:r w:rsidRPr="008C6AB6">
        <w:rPr>
          <w:b/>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бюджета на 2020 год и плановый период 2021 и 2022 годов</w:t>
      </w:r>
    </w:p>
    <w:tbl>
      <w:tblPr>
        <w:tblpPr w:leftFromText="180" w:rightFromText="180" w:vertAnchor="text" w:horzAnchor="page" w:tblpX="874" w:tblpY="488"/>
        <w:tblW w:w="13338" w:type="dxa"/>
        <w:tblLayout w:type="fixed"/>
        <w:tblLook w:val="04A0" w:firstRow="1" w:lastRow="0" w:firstColumn="1" w:lastColumn="0" w:noHBand="0" w:noVBand="1"/>
      </w:tblPr>
      <w:tblGrid>
        <w:gridCol w:w="3369"/>
        <w:gridCol w:w="1984"/>
        <w:gridCol w:w="709"/>
        <w:gridCol w:w="992"/>
        <w:gridCol w:w="1370"/>
        <w:gridCol w:w="1370"/>
        <w:gridCol w:w="1254"/>
        <w:gridCol w:w="1156"/>
        <w:gridCol w:w="1134"/>
      </w:tblGrid>
      <w:tr w:rsidR="008C6AB6" w:rsidRPr="008C6AB6" w:rsidTr="00761A01">
        <w:trPr>
          <w:gridAfter w:val="2"/>
          <w:wAfter w:w="2290" w:type="dxa"/>
          <w:trHeight w:val="27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color w:val="000000"/>
                <w:sz w:val="16"/>
                <w:szCs w:val="16"/>
              </w:rPr>
            </w:pPr>
            <w:r w:rsidRPr="008C6AB6">
              <w:rPr>
                <w:color w:val="000000"/>
                <w:sz w:val="16"/>
                <w:szCs w:val="16"/>
              </w:rPr>
              <w:t>Наименование</w:t>
            </w:r>
          </w:p>
        </w:tc>
        <w:tc>
          <w:tcPr>
            <w:tcW w:w="198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ЦСР </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ВР</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roofErr w:type="spellStart"/>
            <w:r w:rsidRPr="008C6AB6">
              <w:rPr>
                <w:sz w:val="16"/>
                <w:szCs w:val="16"/>
              </w:rPr>
              <w:t>Рз</w:t>
            </w:r>
            <w:proofErr w:type="spellEnd"/>
            <w:r w:rsidRPr="008C6AB6">
              <w:rPr>
                <w:sz w:val="16"/>
                <w:szCs w:val="16"/>
              </w:rPr>
              <w:t xml:space="preserve"> </w:t>
            </w:r>
            <w:proofErr w:type="gramStart"/>
            <w:r w:rsidRPr="008C6AB6">
              <w:rPr>
                <w:sz w:val="16"/>
                <w:szCs w:val="16"/>
              </w:rPr>
              <w:t>ПР</w:t>
            </w:r>
            <w:proofErr w:type="gramEnd"/>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Сумма на 2020 г</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Сумма на 2021 г</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Сумма на 2022 г</w:t>
            </w:r>
          </w:p>
        </w:tc>
      </w:tr>
      <w:tr w:rsidR="008C6AB6" w:rsidRPr="008C6AB6" w:rsidTr="00761A01">
        <w:trPr>
          <w:gridAfter w:val="2"/>
          <w:wAfter w:w="2290" w:type="dxa"/>
          <w:trHeight w:val="21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ВСЕГО:</w:t>
            </w:r>
          </w:p>
        </w:tc>
        <w:tc>
          <w:tcPr>
            <w:tcW w:w="198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3981,439</w:t>
            </w:r>
          </w:p>
        </w:tc>
        <w:tc>
          <w:tcPr>
            <w:tcW w:w="137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3358,546</w:t>
            </w:r>
          </w:p>
        </w:tc>
        <w:tc>
          <w:tcPr>
            <w:tcW w:w="1254"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3284,865</w:t>
            </w:r>
          </w:p>
        </w:tc>
      </w:tr>
      <w:tr w:rsidR="008C6AB6" w:rsidRPr="008C6AB6" w:rsidTr="00761A01">
        <w:trPr>
          <w:gridAfter w:val="2"/>
          <w:wAfter w:w="2290" w:type="dxa"/>
          <w:trHeight w:val="33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color w:val="000000"/>
                <w:sz w:val="16"/>
                <w:szCs w:val="16"/>
              </w:rPr>
            </w:pPr>
            <w:r w:rsidRPr="008C6AB6">
              <w:rPr>
                <w:color w:val="000000"/>
                <w:sz w:val="16"/>
                <w:szCs w:val="16"/>
              </w:rPr>
              <w:t>Общегосударственные вопросы</w:t>
            </w:r>
          </w:p>
        </w:tc>
        <w:tc>
          <w:tcPr>
            <w:tcW w:w="198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1870,685</w:t>
            </w:r>
          </w:p>
        </w:tc>
        <w:tc>
          <w:tcPr>
            <w:tcW w:w="1370"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1654,448</w:t>
            </w:r>
          </w:p>
        </w:tc>
        <w:tc>
          <w:tcPr>
            <w:tcW w:w="1254" w:type="dxa"/>
            <w:tcBorders>
              <w:top w:val="single" w:sz="4" w:space="0" w:color="auto"/>
              <w:left w:val="nil"/>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1627,509</w:t>
            </w:r>
          </w:p>
        </w:tc>
      </w:tr>
      <w:tr w:rsidR="008C6AB6" w:rsidRPr="008C6AB6" w:rsidTr="00761A01">
        <w:trPr>
          <w:gridAfter w:val="2"/>
          <w:wAfter w:w="2290" w:type="dxa"/>
          <w:trHeight w:val="24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142"/>
              <w:outlineLvl w:val="1"/>
              <w:rPr>
                <w:b/>
                <w:color w:val="000000"/>
                <w:sz w:val="16"/>
                <w:szCs w:val="16"/>
              </w:rPr>
            </w:pPr>
            <w:r w:rsidRPr="008C6AB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4"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gridAfter w:val="2"/>
          <w:wAfter w:w="2290" w:type="dxa"/>
          <w:trHeight w:val="112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Муниципальная программа  «Развитие муниципального управления в Засурском сельсовете Лунинского района Пензенской области на 2014-2022 годы»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22 0 00 00000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gridAfter w:val="2"/>
          <w:wAfter w:w="2290" w:type="dxa"/>
          <w:trHeight w:val="51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color w:val="000000"/>
                <w:sz w:val="16"/>
                <w:szCs w:val="16"/>
              </w:rPr>
              <w:t>Подпрограмма  «Обеспечение деятельности  администрации Засурского сельсовета Лунинского района Пензенской области на 2014-2022 годы»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gridAfter w:val="2"/>
          <w:wAfter w:w="2290" w:type="dxa"/>
          <w:trHeight w:val="51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color w:val="000000"/>
                <w:sz w:val="16"/>
                <w:szCs w:val="16"/>
              </w:rPr>
            </w:pPr>
            <w:r w:rsidRPr="008C6AB6">
              <w:rPr>
                <w:b/>
                <w:color w:val="000000"/>
                <w:sz w:val="16"/>
                <w:szCs w:val="16"/>
              </w:rPr>
              <w:t>Основное мероприятие « Обеспечение деятельности администрации Засурского сельсовета»</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22 1 01 00000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1868,185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1651,948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1625,009</w:t>
            </w:r>
          </w:p>
        </w:tc>
      </w:tr>
      <w:tr w:rsidR="008C6AB6" w:rsidRPr="008C6AB6" w:rsidTr="00761A01">
        <w:trPr>
          <w:gridAfter w:val="2"/>
          <w:wAfter w:w="2290" w:type="dxa"/>
          <w:trHeight w:val="25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highlight w:val="yellow"/>
              </w:rPr>
            </w:pPr>
            <w:r w:rsidRPr="008C6AB6">
              <w:rPr>
                <w:sz w:val="16"/>
                <w:szCs w:val="16"/>
              </w:rPr>
              <w:t>Глава  администрации  муниципального образования  Засурский сельсовет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709"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37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54"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gridAfter w:val="2"/>
          <w:wAfter w:w="2290" w:type="dxa"/>
          <w:trHeight w:val="25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 xml:space="preserve">Расходы на выплаты по оплате труда главе администрации муниципального образования  Засурский   сельсовет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709"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992"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370"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54" w:type="dxa"/>
            <w:tcBorders>
              <w:top w:val="nil"/>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gridAfter w:val="2"/>
          <w:wAfter w:w="2290" w:type="dxa"/>
          <w:trHeight w:val="46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t>Расходы на выплаты персоналу муниципальных органов</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22 1 01 02140</w:t>
            </w:r>
          </w:p>
        </w:tc>
        <w:tc>
          <w:tcPr>
            <w:tcW w:w="70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992"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729,765</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664,600</w:t>
            </w:r>
          </w:p>
        </w:tc>
        <w:tc>
          <w:tcPr>
            <w:tcW w:w="125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691,300</w:t>
            </w:r>
          </w:p>
        </w:tc>
      </w:tr>
      <w:tr w:rsidR="008C6AB6" w:rsidRPr="008C6AB6" w:rsidTr="00761A01">
        <w:trPr>
          <w:gridAfter w:val="2"/>
          <w:wAfter w:w="2290" w:type="dxa"/>
          <w:trHeight w:val="51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 xml:space="preserve">Обеспечение функционирования руководства и управление в сфере установленных функций органов местного самоуправления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gridAfter w:val="2"/>
          <w:wAfter w:w="2290" w:type="dxa"/>
          <w:trHeight w:val="37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 xml:space="preserve">Расходы на выплаты по оплате труда работников муниципальных органов по обеспечению деятельности аппарата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22 1 01 02100</w:t>
            </w:r>
          </w:p>
        </w:tc>
        <w:tc>
          <w:tcPr>
            <w:tcW w:w="70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992"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5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gridAfter w:val="2"/>
          <w:wAfter w:w="2290" w:type="dxa"/>
          <w:trHeight w:val="426"/>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rPr>
                <w:color w:val="000000"/>
                <w:sz w:val="16"/>
                <w:szCs w:val="16"/>
              </w:rPr>
            </w:pPr>
            <w:r w:rsidRPr="008C6AB6">
              <w:rPr>
                <w:color w:val="000000"/>
                <w:sz w:val="16"/>
                <w:szCs w:val="16"/>
              </w:rPr>
              <w:t>Расходы на выплаты персоналу муниципальных органов</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22 1 01 02100 </w:t>
            </w:r>
          </w:p>
        </w:tc>
        <w:tc>
          <w:tcPr>
            <w:tcW w:w="70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992"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679,872</w:t>
            </w:r>
          </w:p>
        </w:tc>
        <w:tc>
          <w:tcPr>
            <w:tcW w:w="1370"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671,900</w:t>
            </w:r>
          </w:p>
        </w:tc>
        <w:tc>
          <w:tcPr>
            <w:tcW w:w="125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698,800</w:t>
            </w:r>
          </w:p>
        </w:tc>
      </w:tr>
      <w:tr w:rsidR="008C6AB6" w:rsidRPr="008C6AB6" w:rsidTr="00761A01">
        <w:trPr>
          <w:gridAfter w:val="2"/>
          <w:wAfter w:w="2290" w:type="dxa"/>
          <w:trHeight w:val="649"/>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color w:val="000000"/>
                <w:sz w:val="16"/>
                <w:szCs w:val="16"/>
              </w:rPr>
              <w:t xml:space="preserve">Расходы на обеспечение функций муниципальных  органов по обеспечению деятельности аппарата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gridAfter w:val="2"/>
          <w:wAfter w:w="2290" w:type="dxa"/>
          <w:trHeight w:val="459"/>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451,948</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308,848</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228,309</w:t>
            </w:r>
          </w:p>
        </w:tc>
      </w:tr>
      <w:tr w:rsidR="008C6AB6" w:rsidRPr="008C6AB6" w:rsidTr="00761A01">
        <w:trPr>
          <w:gridAfter w:val="2"/>
          <w:wAfter w:w="2290" w:type="dxa"/>
          <w:trHeight w:val="911"/>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lastRenderedPageBreak/>
              <w:t xml:space="preserve">Расходы на обеспечение функций муниципальных органов по обеспечению деятельности аппарата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gridAfter w:val="2"/>
          <w:wAfter w:w="2290" w:type="dxa"/>
          <w:trHeight w:val="258"/>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Уплата налогов, сборов и иных платежей</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22 1 01 02200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850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6,600</w:t>
            </w:r>
          </w:p>
        </w:tc>
      </w:tr>
      <w:tr w:rsidR="008C6AB6" w:rsidRPr="008C6AB6" w:rsidTr="00761A01">
        <w:trPr>
          <w:gridAfter w:val="2"/>
          <w:wAfter w:w="2290" w:type="dxa"/>
          <w:trHeight w:val="30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Мобилизационная и вневойсковая подготовка</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gridAfter w:val="2"/>
          <w:wAfter w:w="2290" w:type="dxa"/>
          <w:trHeight w:val="25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«Исполнение отдельных государственных полномочий в соответствии с федеральным и региональным законодательством»</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22 2 00 00000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80,900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81,500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84,600</w:t>
            </w:r>
          </w:p>
        </w:tc>
      </w:tr>
      <w:tr w:rsidR="008C6AB6" w:rsidRPr="008C6AB6" w:rsidTr="00761A01">
        <w:trPr>
          <w:gridAfter w:val="2"/>
          <w:wAfter w:w="2290" w:type="dxa"/>
          <w:trHeight w:val="24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Основное мероприятие « Исполнение государственных полномочий»</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80,900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81,500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84,600</w:t>
            </w:r>
          </w:p>
        </w:tc>
      </w:tr>
      <w:tr w:rsidR="008C6AB6" w:rsidRPr="008C6AB6" w:rsidTr="00761A01">
        <w:trPr>
          <w:gridAfter w:val="2"/>
          <w:wAfter w:w="2290" w:type="dxa"/>
          <w:trHeight w:val="300"/>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Субвенция на осуществление полномочий РФ по первичному воинскому учету на территориях, где отсутствуют военные комиссариаты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80,900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81,500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84,600</w:t>
            </w:r>
          </w:p>
        </w:tc>
      </w:tr>
      <w:tr w:rsidR="008C6AB6" w:rsidRPr="008C6AB6" w:rsidTr="00761A01">
        <w:trPr>
          <w:gridAfter w:val="2"/>
          <w:wAfter w:w="2290" w:type="dxa"/>
          <w:trHeight w:val="58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Расходы на выплаты по оплате труда работников муниципальных органов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gridAfter w:val="2"/>
          <w:wAfter w:w="2290" w:type="dxa"/>
          <w:trHeight w:val="58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на выплаты персоналу муниципальных органов</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sz w:val="16"/>
                <w:szCs w:val="16"/>
              </w:rPr>
            </w:pPr>
            <w:r w:rsidRPr="008C6AB6">
              <w:rPr>
                <w:sz w:val="16"/>
                <w:szCs w:val="16"/>
              </w:rPr>
              <w:t>22 2  01 1180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120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78,400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78,900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82,100</w:t>
            </w:r>
          </w:p>
        </w:tc>
      </w:tr>
      <w:tr w:rsidR="008C6AB6" w:rsidRPr="008C6AB6" w:rsidTr="00761A01">
        <w:trPr>
          <w:gridAfter w:val="2"/>
          <w:wAfter w:w="2290" w:type="dxa"/>
          <w:trHeight w:val="58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Расходы, производимые в рамках подпрограммы «Исполнение отдельных государственных полномочий в соответствии с федеральным и региональным законодательством»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 xml:space="preserve">22 2 01 51180 </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gridAfter w:val="2"/>
          <w:wAfter w:w="2290" w:type="dxa"/>
          <w:trHeight w:val="288"/>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22 2 01 51180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0203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2,500</w:t>
            </w:r>
          </w:p>
        </w:tc>
      </w:tr>
      <w:tr w:rsidR="008C6AB6" w:rsidRPr="008C6AB6" w:rsidTr="00761A01">
        <w:trPr>
          <w:gridAfter w:val="2"/>
          <w:wAfter w:w="2290" w:type="dxa"/>
          <w:trHeight w:val="28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Национальная безопасность и правоохранительная деятельность</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gridAfter w:val="2"/>
          <w:wAfter w:w="2290" w:type="dxa"/>
          <w:trHeight w:val="79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«Пожарная безопасность Засурского сельсовета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outlineLvl w:val="1"/>
              <w:rPr>
                <w:b/>
                <w:sz w:val="16"/>
                <w:szCs w:val="16"/>
              </w:rPr>
            </w:pPr>
            <w:r w:rsidRPr="008C6AB6">
              <w:rPr>
                <w:b/>
                <w:sz w:val="16"/>
                <w:szCs w:val="16"/>
              </w:rPr>
              <w:t>22  3 00 0000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gridAfter w:val="2"/>
          <w:wAfter w:w="2290" w:type="dxa"/>
          <w:trHeight w:val="79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 Обеспечение пожарной безопасности»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22 3 01 00000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0310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220,725</w:t>
            </w:r>
          </w:p>
        </w:tc>
      </w:tr>
      <w:tr w:rsidR="008C6AB6" w:rsidRPr="008C6AB6" w:rsidTr="00761A01">
        <w:trPr>
          <w:gridAfter w:val="2"/>
          <w:wAfter w:w="2290" w:type="dxa"/>
          <w:trHeight w:val="294"/>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Расходы, производимые в рамках подпрограммы «Пожарная безопасность Засурского сельсовета Лунинского района  Пензенской области»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gridAfter w:val="2"/>
          <w:wAfter w:w="2290" w:type="dxa"/>
          <w:trHeight w:val="28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gridAfter w:val="2"/>
          <w:wAfter w:w="2290" w:type="dxa"/>
          <w:trHeight w:val="255"/>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22 3 01 24360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0310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220,725</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Национальная  экономика</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878,000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25"/>
              <w:rPr>
                <w:b/>
                <w:color w:val="000000"/>
                <w:sz w:val="16"/>
                <w:szCs w:val="16"/>
              </w:rPr>
            </w:pPr>
            <w:r w:rsidRPr="008C6AB6">
              <w:rPr>
                <w:b/>
                <w:color w:val="000000"/>
                <w:sz w:val="16"/>
                <w:szCs w:val="16"/>
              </w:rPr>
              <w:t>Муниципальная программа «Модернизация и развитие коммунальной инфраструктуры, обеспечение энергосбережения и повышения энергетической эффективности на 2014-2022 годы»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23 0 00 00000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878,000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Подпрограмма «Модернизация и развитие территориальной сети автомобильных дорог»</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878,000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«Модернизация и развитие территориальной сети автомобильных дорог»</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23 1 01 00000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0409</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подпрограммы «Модернизация и развитие территориальной сети автомобильных дорог»</w:t>
            </w:r>
            <w:r w:rsidRPr="008C6AB6">
              <w:rPr>
                <w:b/>
                <w:color w:val="000000"/>
                <w:sz w:val="16"/>
                <w:szCs w:val="16"/>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0409</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23 1 01 02000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0409</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728,000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742,000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776,000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Жилищно-коммунальное хозяйство</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45,500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left="-37" w:hanging="71"/>
              <w:rPr>
                <w:b/>
                <w:color w:val="000000"/>
                <w:sz w:val="16"/>
                <w:szCs w:val="16"/>
              </w:rPr>
            </w:pPr>
            <w:r w:rsidRPr="008C6AB6">
              <w:rPr>
                <w:b/>
                <w:color w:val="000000"/>
                <w:sz w:val="16"/>
                <w:szCs w:val="16"/>
              </w:rPr>
              <w:t>Подпрограмма «Комплексная программа модернизации и реформирования жилищно-коммунального хозяйства Засурского сельсовета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99,901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74,037</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45,500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highlight w:val="yellow"/>
              </w:rPr>
            </w:pPr>
            <w:r w:rsidRPr="008C6AB6">
              <w:rPr>
                <w:color w:val="000000"/>
                <w:sz w:val="16"/>
                <w:szCs w:val="16"/>
              </w:rPr>
              <w:t xml:space="preserve"> </w:t>
            </w:r>
            <w:r w:rsidRPr="008C6AB6">
              <w:rPr>
                <w:b/>
                <w:color w:val="000000"/>
                <w:sz w:val="16"/>
                <w:szCs w:val="16"/>
              </w:rPr>
              <w:t>Основное мероприятие</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23 2 01 03000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highlight w:val="yellow"/>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30,000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 xml:space="preserve">Чистая вода в рамках подпрограммы «Комплексная программа модернизации и реформирования жилищно-коммунального хозяйства Засурского сельсовета Лунинского </w:t>
            </w:r>
            <w:r w:rsidRPr="008C6AB6">
              <w:rPr>
                <w:color w:val="000000"/>
                <w:sz w:val="16"/>
                <w:szCs w:val="16"/>
              </w:rPr>
              <w:lastRenderedPageBreak/>
              <w:t>района Пензенской области»</w:t>
            </w:r>
            <w:r w:rsidRPr="008C6AB6">
              <w:rPr>
                <w:b/>
                <w:color w:val="000000"/>
                <w:sz w:val="16"/>
                <w:szCs w:val="16"/>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lastRenderedPageBreak/>
              <w:t>23 2 01 03000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lastRenderedPageBreak/>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23 2 01 03000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Благоустройство в рамках подпрограммы «Комплексная программа модернизации и реформирования жилищно-коммунального хозяйства Засурского сельсовета Лунинского района Пензенской области»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23 2 02 04000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29,901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44,037</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23 2 02 04000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29,901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44,037</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Основное мероприятие по благоустройству в рамках подпрограммы «Комплексное развитие сельских территорий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lang w:val="en-US"/>
              </w:rPr>
            </w:pPr>
            <w:r w:rsidRPr="008C6AB6">
              <w:rPr>
                <w:b/>
                <w:sz w:val="16"/>
                <w:szCs w:val="16"/>
              </w:rPr>
              <w:t>26 1 01 L5765</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lang w:val="en-US"/>
              </w:rPr>
            </w:pPr>
            <w:r w:rsidRPr="008C6AB6">
              <w:rPr>
                <w:b/>
                <w:sz w:val="16"/>
                <w:szCs w:val="16"/>
                <w:lang w:val="en-US"/>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lang w:val="en-US"/>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Расходы  по благоустройству в рамках подпрограммы «Комплексное развитие сельских территорий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b/>
                <w:sz w:val="16"/>
                <w:szCs w:val="16"/>
              </w:rPr>
              <w:t>26 1 01 L5765</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lang w:val="en-US"/>
              </w:rPr>
            </w:pPr>
            <w:r w:rsidRPr="008C6AB6">
              <w:rPr>
                <w:b/>
                <w:sz w:val="16"/>
                <w:szCs w:val="16"/>
                <w:lang w:val="en-US"/>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lang w:val="en-US"/>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b/>
                <w:sz w:val="16"/>
                <w:szCs w:val="16"/>
              </w:rPr>
              <w:t>26 1 01 L5765</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lang w:val="en-US"/>
              </w:rPr>
            </w:pPr>
            <w:r w:rsidRPr="008C6AB6">
              <w:rPr>
                <w:b/>
                <w:sz w:val="16"/>
                <w:szCs w:val="16"/>
                <w:lang w:val="en-US"/>
              </w:rPr>
              <w:t>0503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lang w:val="en-US"/>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sz w:val="16"/>
                <w:szCs w:val="16"/>
              </w:rPr>
            </w:pPr>
            <w:r w:rsidRPr="008C6AB6">
              <w:rPr>
                <w:b/>
                <w:sz w:val="16"/>
                <w:szCs w:val="16"/>
              </w:rPr>
              <w:t>Культура, кинематография</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Муниципальная программа «Развитие культуры Засурского сельсовета Лунинского района Пензенской области» </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24 0 00 00000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 « Развитие культуры Засурского сельсовета Лунинского района»</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proofErr w:type="gramStart"/>
            <w:r w:rsidRPr="008C6AB6">
              <w:rPr>
                <w:b/>
                <w:color w:val="000000"/>
                <w:sz w:val="16"/>
                <w:szCs w:val="16"/>
              </w:rPr>
              <w:t>Расходы</w:t>
            </w:r>
            <w:proofErr w:type="gramEnd"/>
            <w:r w:rsidRPr="008C6AB6">
              <w:rPr>
                <w:b/>
                <w:color w:val="000000"/>
                <w:sz w:val="16"/>
                <w:szCs w:val="16"/>
              </w:rPr>
              <w:t xml:space="preserve"> производимые в рамках программы «Развитие культуры Засурского сельсовета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Основное мероприятие</w:t>
            </w:r>
          </w:p>
          <w:p w:rsidR="008C6AB6" w:rsidRPr="008C6AB6" w:rsidRDefault="008C6AB6" w:rsidP="008C6AB6">
            <w:pPr>
              <w:autoSpaceDE w:val="0"/>
              <w:autoSpaceDN w:val="0"/>
              <w:adjustRightInd w:val="0"/>
              <w:ind w:hanging="108"/>
              <w:rPr>
                <w:b/>
                <w:color w:val="000000"/>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661,566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585,836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566,031</w:t>
            </w:r>
          </w:p>
        </w:tc>
      </w:tr>
      <w:tr w:rsidR="008C6AB6" w:rsidRPr="008C6AB6" w:rsidTr="00761A01">
        <w:trPr>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proofErr w:type="gramStart"/>
            <w:r w:rsidRPr="008C6AB6">
              <w:rPr>
                <w:sz w:val="16"/>
                <w:szCs w:val="16"/>
              </w:rPr>
              <w:t>Расходы</w:t>
            </w:r>
            <w:proofErr w:type="gramEnd"/>
            <w:r w:rsidRPr="008C6AB6">
              <w:rPr>
                <w:sz w:val="16"/>
                <w:szCs w:val="16"/>
              </w:rPr>
              <w:t xml:space="preserve"> производимые в рамках программы «Развитие культуры Засурского сельсовета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c>
          <w:tcPr>
            <w:tcW w:w="1156" w:type="dxa"/>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51,177</w:t>
            </w:r>
          </w:p>
        </w:tc>
        <w:tc>
          <w:tcPr>
            <w:tcW w:w="1134" w:type="dxa"/>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260,000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184,270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164,465</w:t>
            </w:r>
          </w:p>
        </w:tc>
        <w:tc>
          <w:tcPr>
            <w:tcW w:w="1156" w:type="dxa"/>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51,177</w:t>
            </w:r>
          </w:p>
        </w:tc>
        <w:tc>
          <w:tcPr>
            <w:tcW w:w="1134" w:type="dxa"/>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Межбюджетные трансферты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gridAfter w:val="2"/>
          <w:wAfter w:w="2290" w:type="dxa"/>
          <w:trHeight w:val="252"/>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межбюджетные трансферты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24 1 01 05210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540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0801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401,566</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Резервные фонды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 местных администраций</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Резервные средства</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72 1 00 06020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870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Другие общегосударственные вопросы</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Комплексные меры противодействия злоупотреблению наркотиками и их незаконному  обороту, профилактика злоупотреблению </w:t>
            </w:r>
            <w:proofErr w:type="spellStart"/>
            <w:r w:rsidRPr="008C6AB6">
              <w:rPr>
                <w:b/>
                <w:color w:val="000000"/>
                <w:sz w:val="16"/>
                <w:szCs w:val="16"/>
              </w:rPr>
              <w:t>психоактивными</w:t>
            </w:r>
            <w:proofErr w:type="spellEnd"/>
            <w:r w:rsidRPr="008C6AB6">
              <w:rPr>
                <w:b/>
                <w:color w:val="000000"/>
                <w:sz w:val="16"/>
                <w:szCs w:val="16"/>
              </w:rPr>
              <w:t xml:space="preserve">  веществами в Засурском сельсовете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b/>
                <w:color w:val="000000"/>
                <w:sz w:val="16"/>
                <w:szCs w:val="16"/>
              </w:rPr>
              <w:t xml:space="preserve"> </w:t>
            </w:r>
            <w:r w:rsidRPr="008C6AB6">
              <w:rPr>
                <w:color w:val="000000"/>
                <w:sz w:val="16"/>
                <w:szCs w:val="16"/>
              </w:rPr>
              <w:t xml:space="preserve">Финансирование комплексные меры противодействия злоупотреблению наркотиками и их незаконному  обороту, профилактика злоупотреблению </w:t>
            </w:r>
            <w:proofErr w:type="spellStart"/>
            <w:r w:rsidRPr="008C6AB6">
              <w:rPr>
                <w:color w:val="000000"/>
                <w:sz w:val="16"/>
                <w:szCs w:val="16"/>
              </w:rPr>
              <w:t>психоактивными</w:t>
            </w:r>
            <w:proofErr w:type="spellEnd"/>
            <w:r w:rsidRPr="008C6AB6">
              <w:rPr>
                <w:color w:val="000000"/>
                <w:sz w:val="16"/>
                <w:szCs w:val="16"/>
              </w:rPr>
              <w:t xml:space="preserve">  веществами в Засурском сельсовете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72 1 00 00200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Профилактика террористической и экстремисткой деятельности в Засурском сельсовете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террористической и экстремисткой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72 1 00 00300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 xml:space="preserve"> Профилактика преступлений и иных правонарушений в Засурском сельсовете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Финансирование профилактики преступлений и иных правонарушений</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72 1 00 00400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0113</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0,500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lastRenderedPageBreak/>
              <w:t>Другие вопросы в области национальной экономики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72 1 00 00000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Расходы, производимые в рамках передачи иных полномочий на описание местоположения границ населенных пунктов, находящихся на территории муниципального образования Засурский сельсовет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закупки товаров, работ и услуг для обеспечения муниципальных нужд</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72 1 00 26280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240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0412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150,000</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b/>
                <w:color w:val="000000"/>
                <w:sz w:val="16"/>
                <w:szCs w:val="16"/>
              </w:rPr>
            </w:pPr>
            <w:r w:rsidRPr="008C6AB6">
              <w:rPr>
                <w:b/>
                <w:color w:val="000000"/>
                <w:sz w:val="16"/>
                <w:szCs w:val="16"/>
              </w:rPr>
              <w:t>Пенсионное обеспечение</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b/>
                <w:sz w:val="16"/>
                <w:szCs w:val="16"/>
              </w:rPr>
            </w:pPr>
            <w:r w:rsidRPr="008C6AB6">
              <w:rPr>
                <w:b/>
                <w:sz w:val="16"/>
                <w:szCs w:val="16"/>
              </w:rPr>
              <w:t>1001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Пенсионное обеспечение за выслугу лет муниципальных служащих администрации Засурского сельсовета Лунинского района Пензенской области</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72 1 00 10750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300</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r w:rsidR="008C6AB6" w:rsidRPr="008C6AB6" w:rsidTr="00761A01">
        <w:trPr>
          <w:gridAfter w:val="2"/>
          <w:wAfter w:w="2290" w:type="dxa"/>
          <w:trHeight w:val="303"/>
        </w:trPr>
        <w:tc>
          <w:tcPr>
            <w:tcW w:w="3369" w:type="dxa"/>
            <w:tcBorders>
              <w:top w:val="single" w:sz="4" w:space="0" w:color="auto"/>
              <w:left w:val="single" w:sz="4" w:space="0" w:color="auto"/>
              <w:bottom w:val="single" w:sz="4" w:space="0" w:color="auto"/>
              <w:right w:val="single" w:sz="4" w:space="0" w:color="auto"/>
            </w:tcBorders>
          </w:tcPr>
          <w:p w:rsidR="008C6AB6" w:rsidRPr="008C6AB6" w:rsidRDefault="008C6AB6" w:rsidP="008C6AB6">
            <w:pPr>
              <w:autoSpaceDE w:val="0"/>
              <w:autoSpaceDN w:val="0"/>
              <w:adjustRightInd w:val="0"/>
              <w:ind w:hanging="108"/>
              <w:rPr>
                <w:color w:val="000000"/>
                <w:sz w:val="16"/>
                <w:szCs w:val="16"/>
              </w:rPr>
            </w:pPr>
            <w:r w:rsidRPr="008C6AB6">
              <w:rPr>
                <w:color w:val="000000"/>
                <w:sz w:val="16"/>
                <w:szCs w:val="16"/>
              </w:rPr>
              <w:t>Иные пенсии, социальные доплаты к пенсиям</w:t>
            </w:r>
          </w:p>
        </w:tc>
        <w:tc>
          <w:tcPr>
            <w:tcW w:w="1984" w:type="dxa"/>
            <w:tcBorders>
              <w:top w:val="single" w:sz="4" w:space="0" w:color="auto"/>
              <w:left w:val="single" w:sz="4" w:space="0" w:color="auto"/>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72 1 00 10750</w:t>
            </w:r>
          </w:p>
        </w:tc>
        <w:tc>
          <w:tcPr>
            <w:tcW w:w="709"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312</w:t>
            </w:r>
          </w:p>
        </w:tc>
        <w:tc>
          <w:tcPr>
            <w:tcW w:w="992" w:type="dxa"/>
            <w:tcBorders>
              <w:top w:val="single" w:sz="4" w:space="0" w:color="auto"/>
              <w:left w:val="nil"/>
              <w:bottom w:val="single" w:sz="4" w:space="0" w:color="auto"/>
              <w:right w:val="single" w:sz="4" w:space="0" w:color="auto"/>
            </w:tcBorders>
            <w:vAlign w:val="center"/>
          </w:tcPr>
          <w:p w:rsidR="008C6AB6" w:rsidRPr="008C6AB6" w:rsidRDefault="008C6AB6" w:rsidP="008C6AB6">
            <w:pPr>
              <w:autoSpaceDE w:val="0"/>
              <w:autoSpaceDN w:val="0"/>
              <w:adjustRightInd w:val="0"/>
              <w:jc w:val="center"/>
              <w:outlineLvl w:val="1"/>
              <w:rPr>
                <w:sz w:val="16"/>
                <w:szCs w:val="16"/>
              </w:rPr>
            </w:pPr>
            <w:r w:rsidRPr="008C6AB6">
              <w:rPr>
                <w:sz w:val="16"/>
                <w:szCs w:val="16"/>
              </w:rPr>
              <w:t>1001</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19,662</w:t>
            </w:r>
          </w:p>
        </w:tc>
        <w:tc>
          <w:tcPr>
            <w:tcW w:w="1370"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c>
          <w:tcPr>
            <w:tcW w:w="1254" w:type="dxa"/>
            <w:tcBorders>
              <w:top w:val="single" w:sz="4" w:space="0" w:color="auto"/>
              <w:left w:val="nil"/>
              <w:bottom w:val="single" w:sz="4" w:space="0" w:color="auto"/>
              <w:right w:val="single" w:sz="4" w:space="0" w:color="auto"/>
            </w:tcBorders>
            <w:vAlign w:val="center"/>
          </w:tcPr>
          <w:p w:rsidR="008C6AB6" w:rsidRPr="008C6AB6" w:rsidRDefault="008C6AB6" w:rsidP="008C6AB6">
            <w:pPr>
              <w:widowControl/>
              <w:jc w:val="center"/>
              <w:rPr>
                <w:sz w:val="16"/>
                <w:szCs w:val="16"/>
              </w:rPr>
            </w:pPr>
            <w:r w:rsidRPr="008C6AB6">
              <w:rPr>
                <w:sz w:val="16"/>
                <w:szCs w:val="16"/>
              </w:rPr>
              <w:t>0,000</w:t>
            </w:r>
          </w:p>
        </w:tc>
      </w:tr>
    </w:tbl>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jc w:val="both"/>
        <w:rPr>
          <w:sz w:val="16"/>
          <w:szCs w:val="16"/>
          <w:lang w:eastAsia="x-none"/>
        </w:rPr>
      </w:pPr>
      <w:r w:rsidRPr="008C6AB6">
        <w:rPr>
          <w:sz w:val="16"/>
          <w:szCs w:val="16"/>
          <w:lang w:eastAsia="x-none"/>
        </w:rPr>
        <w:t xml:space="preserve">   </w:t>
      </w:r>
      <w:r w:rsidRPr="008C6AB6">
        <w:rPr>
          <w:bCs/>
          <w:sz w:val="16"/>
          <w:szCs w:val="16"/>
        </w:rPr>
        <w:t xml:space="preserve">   </w:t>
      </w:r>
      <w:r w:rsidRPr="008C6AB6">
        <w:rPr>
          <w:sz w:val="16"/>
          <w:szCs w:val="16"/>
        </w:rPr>
        <w:t xml:space="preserve">2. Настоящее решение опубликовать в Информационном бюллетене Комитета местного самоуправления Засурского сельсовета Лунинского района Пензенской области «Засурские ведомости». </w:t>
      </w:r>
    </w:p>
    <w:p w:rsidR="008C6AB6" w:rsidRPr="008C6AB6" w:rsidRDefault="008C6AB6" w:rsidP="008C6AB6">
      <w:pPr>
        <w:widowControl/>
        <w:ind w:firstLine="708"/>
        <w:jc w:val="both"/>
        <w:rPr>
          <w:sz w:val="16"/>
          <w:szCs w:val="16"/>
        </w:rPr>
      </w:pPr>
      <w:r w:rsidRPr="008C6AB6">
        <w:rPr>
          <w:sz w:val="16"/>
          <w:szCs w:val="16"/>
        </w:rPr>
        <w:t>3.  Решение вступает в силу после его официального опубликования.</w:t>
      </w:r>
    </w:p>
    <w:p w:rsidR="008C6AB6" w:rsidRPr="008C6AB6" w:rsidRDefault="008C6AB6" w:rsidP="008C6AB6">
      <w:pPr>
        <w:widowControl/>
        <w:tabs>
          <w:tab w:val="left" w:pos="1134"/>
        </w:tabs>
        <w:ind w:firstLine="708"/>
        <w:jc w:val="both"/>
        <w:rPr>
          <w:sz w:val="16"/>
          <w:szCs w:val="16"/>
        </w:rPr>
      </w:pPr>
      <w:r w:rsidRPr="008C6AB6">
        <w:rPr>
          <w:sz w:val="16"/>
          <w:szCs w:val="16"/>
        </w:rPr>
        <w:t xml:space="preserve">4. </w:t>
      </w:r>
      <w:proofErr w:type="gramStart"/>
      <w:r w:rsidRPr="008C6AB6">
        <w:rPr>
          <w:sz w:val="16"/>
          <w:szCs w:val="16"/>
        </w:rPr>
        <w:t>Контроль за</w:t>
      </w:r>
      <w:proofErr w:type="gramEnd"/>
      <w:r w:rsidRPr="008C6AB6">
        <w:rPr>
          <w:sz w:val="16"/>
          <w:szCs w:val="16"/>
        </w:rPr>
        <w:t xml:space="preserve"> исполнением настоящего решения возложить на постоянную комиссию Комитета местного самоуправления Засурского сельсовета Лунинского района Пензенской области по бюджетной, налоговой и экономической политике (Грачева Л.В.).</w:t>
      </w:r>
    </w:p>
    <w:p w:rsidR="008C6AB6" w:rsidRPr="008C6AB6" w:rsidRDefault="008C6AB6" w:rsidP="008C6AB6">
      <w:pPr>
        <w:widowControl/>
        <w:rPr>
          <w:sz w:val="16"/>
          <w:szCs w:val="16"/>
        </w:rPr>
      </w:pPr>
    </w:p>
    <w:p w:rsidR="008C6AB6" w:rsidRPr="008C6AB6" w:rsidRDefault="008C6AB6" w:rsidP="008C6AB6">
      <w:pPr>
        <w:widowControl/>
        <w:rPr>
          <w:sz w:val="16"/>
          <w:szCs w:val="16"/>
        </w:rPr>
      </w:pPr>
      <w:r w:rsidRPr="008C6AB6">
        <w:rPr>
          <w:sz w:val="16"/>
          <w:szCs w:val="16"/>
        </w:rPr>
        <w:t xml:space="preserve">Глава Засурского сельсовета </w:t>
      </w:r>
    </w:p>
    <w:p w:rsidR="008C6AB6" w:rsidRPr="008C6AB6" w:rsidRDefault="008C6AB6" w:rsidP="008C6AB6">
      <w:pPr>
        <w:widowControl/>
        <w:rPr>
          <w:sz w:val="16"/>
          <w:szCs w:val="16"/>
        </w:rPr>
      </w:pPr>
      <w:r w:rsidRPr="008C6AB6">
        <w:rPr>
          <w:sz w:val="16"/>
          <w:szCs w:val="16"/>
        </w:rPr>
        <w:t xml:space="preserve">Лунинского района Пензенской области                                         </w:t>
      </w:r>
      <w:proofErr w:type="spellStart"/>
      <w:r w:rsidRPr="008C6AB6">
        <w:rPr>
          <w:sz w:val="16"/>
          <w:szCs w:val="16"/>
        </w:rPr>
        <w:t>Т.В.Климова</w:t>
      </w:r>
      <w:proofErr w:type="spellEnd"/>
    </w:p>
    <w:p w:rsidR="008C6AB6" w:rsidRPr="008C6AB6" w:rsidRDefault="008C6AB6" w:rsidP="008C6AB6">
      <w:pPr>
        <w:widowControl/>
        <w:tabs>
          <w:tab w:val="left" w:pos="2700"/>
        </w:tabs>
        <w:ind w:left="2880"/>
        <w:jc w:val="right"/>
        <w:rPr>
          <w:bCs/>
          <w:sz w:val="16"/>
          <w:szCs w:val="16"/>
        </w:rPr>
      </w:pPr>
    </w:p>
    <w:p w:rsidR="008C6AB6" w:rsidRPr="008C6AB6" w:rsidRDefault="008C6AB6" w:rsidP="008C6AB6">
      <w:pPr>
        <w:widowControl/>
        <w:rPr>
          <w:sz w:val="16"/>
          <w:szCs w:val="16"/>
        </w:rPr>
      </w:pPr>
    </w:p>
    <w:p w:rsidR="008C6AB6" w:rsidRPr="008C6AB6" w:rsidRDefault="008C6AB6" w:rsidP="008C6AB6">
      <w:pPr>
        <w:autoSpaceDE w:val="0"/>
        <w:autoSpaceDN w:val="0"/>
        <w:adjustRightInd w:val="0"/>
        <w:rPr>
          <w:sz w:val="16"/>
          <w:szCs w:val="16"/>
        </w:rPr>
      </w:pPr>
    </w:p>
    <w:p w:rsidR="008C6AB6" w:rsidRPr="008C6AB6" w:rsidRDefault="008C6AB6" w:rsidP="008C6AB6">
      <w:pPr>
        <w:widowControl/>
        <w:spacing w:after="200" w:line="276" w:lineRule="auto"/>
        <w:rPr>
          <w:rFonts w:asciiTheme="minorHAnsi" w:eastAsiaTheme="minorHAnsi" w:hAnsiTheme="minorHAnsi" w:cstheme="minorBidi"/>
          <w:sz w:val="16"/>
          <w:szCs w:val="16"/>
          <w:lang w:eastAsia="en-US"/>
        </w:rPr>
      </w:pPr>
    </w:p>
    <w:p w:rsidR="008C6AB6" w:rsidRPr="008C6AB6" w:rsidRDefault="008C6AB6" w:rsidP="008C6AB6">
      <w:pPr>
        <w:widowControl/>
        <w:overflowPunct w:val="0"/>
        <w:autoSpaceDE w:val="0"/>
        <w:autoSpaceDN w:val="0"/>
        <w:adjustRightInd w:val="0"/>
        <w:spacing w:line="264" w:lineRule="auto"/>
        <w:jc w:val="center"/>
        <w:textAlignment w:val="baseline"/>
        <w:rPr>
          <w:iCs/>
          <w:sz w:val="28"/>
          <w:szCs w:val="28"/>
        </w:rPr>
      </w:pPr>
    </w:p>
    <w:p w:rsidR="008C6AB6" w:rsidRPr="008C6AB6" w:rsidRDefault="008C6AB6" w:rsidP="008C6AB6">
      <w:pPr>
        <w:widowControl/>
        <w:overflowPunct w:val="0"/>
        <w:autoSpaceDE w:val="0"/>
        <w:autoSpaceDN w:val="0"/>
        <w:adjustRightInd w:val="0"/>
        <w:spacing w:line="264" w:lineRule="auto"/>
        <w:jc w:val="center"/>
        <w:textAlignment w:val="baseline"/>
        <w:rPr>
          <w:i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autoSpaceDE w:val="0"/>
        <w:autoSpaceDN w:val="0"/>
        <w:adjustRightInd w:val="0"/>
        <w:ind w:firstLine="539"/>
        <w:jc w:val="both"/>
        <w:outlineLvl w:val="1"/>
        <w:rPr>
          <w:bCs/>
          <w:sz w:val="28"/>
          <w:szCs w:val="28"/>
        </w:rPr>
      </w:pPr>
    </w:p>
    <w:p w:rsidR="008C6AB6" w:rsidRPr="008C6AB6" w:rsidRDefault="008C6AB6" w:rsidP="008C6AB6">
      <w:pPr>
        <w:widowControl/>
        <w:rPr>
          <w:sz w:val="24"/>
          <w:szCs w:val="24"/>
        </w:rPr>
      </w:pPr>
    </w:p>
    <w:p w:rsidR="008C6AB6" w:rsidRPr="008C6AB6" w:rsidRDefault="008C6AB6" w:rsidP="008C6AB6">
      <w:pPr>
        <w:tabs>
          <w:tab w:val="left" w:pos="3750"/>
        </w:tabs>
      </w:pPr>
    </w:p>
    <w:p w:rsidR="008C6AB6" w:rsidRDefault="008C6AB6"/>
    <w:sectPr w:rsidR="008C6AB6" w:rsidSect="008C6AB6">
      <w:footerReference w:type="defaul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FE8" w:rsidRDefault="005C1FE8" w:rsidP="008C6AB6">
      <w:r>
        <w:separator/>
      </w:r>
    </w:p>
  </w:endnote>
  <w:endnote w:type="continuationSeparator" w:id="0">
    <w:p w:rsidR="005C1FE8" w:rsidRDefault="005C1FE8" w:rsidP="008C6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273586"/>
      <w:docPartObj>
        <w:docPartGallery w:val="Page Numbers (Bottom of Page)"/>
        <w:docPartUnique/>
      </w:docPartObj>
    </w:sdtPr>
    <w:sdtContent>
      <w:p w:rsidR="008C6AB6" w:rsidRDefault="008C6AB6">
        <w:pPr>
          <w:pStyle w:val="aa"/>
        </w:pPr>
        <w:r>
          <w:fldChar w:fldCharType="begin"/>
        </w:r>
        <w:r>
          <w:instrText>PAGE   \* MERGEFORMAT</w:instrText>
        </w:r>
        <w:r>
          <w:fldChar w:fldCharType="separate"/>
        </w:r>
        <w:r>
          <w:rPr>
            <w:noProof/>
          </w:rPr>
          <w:t>15</w:t>
        </w:r>
        <w:r>
          <w:fldChar w:fldCharType="end"/>
        </w:r>
      </w:p>
    </w:sdtContent>
  </w:sdt>
  <w:p w:rsidR="008C6AB6" w:rsidRDefault="008C6AB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FE8" w:rsidRDefault="005C1FE8" w:rsidP="008C6AB6">
      <w:r>
        <w:separator/>
      </w:r>
    </w:p>
  </w:footnote>
  <w:footnote w:type="continuationSeparator" w:id="0">
    <w:p w:rsidR="005C1FE8" w:rsidRDefault="005C1FE8" w:rsidP="008C6AB6">
      <w:r>
        <w:continuationSeparator/>
      </w:r>
    </w:p>
  </w:footnote>
  <w:footnote w:id="1">
    <w:p w:rsidR="008C6AB6" w:rsidRDefault="008C6AB6" w:rsidP="008C6AB6">
      <w:pPr>
        <w:pStyle w:val="a3"/>
      </w:pPr>
      <w:r>
        <w:rPr>
          <w:rStyle w:val="a5"/>
        </w:rPr>
        <w:footnoteRef/>
      </w:r>
      <w:r>
        <w:t xml:space="preserve"> Примечание:</w:t>
      </w:r>
    </w:p>
    <w:p w:rsidR="008C6AB6" w:rsidRDefault="008C6AB6" w:rsidP="008C6AB6">
      <w:pPr>
        <w:pStyle w:val="a3"/>
      </w:pPr>
      <w:r>
        <w:t>- рекомендуемое количество членов Комиссии, с учетом правоприменительной практики может быть иное.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1980"/>
        </w:tabs>
        <w:ind w:left="1980" w:hanging="360"/>
      </w:pPr>
      <w:rPr>
        <w:rFonts w:ascii="Wingdings" w:hAnsi="Wingdings" w:cs="Times New Roman"/>
        <w:position w:val="0"/>
        <w:sz w:val="24"/>
        <w:szCs w:val="24"/>
        <w:vertAlign w:val="baseline"/>
        <w:lang w:val="ru-RU"/>
      </w:rPr>
    </w:lvl>
  </w:abstractNum>
  <w:abstractNum w:abstractNumId="1">
    <w:nsid w:val="00000009"/>
    <w:multiLevelType w:val="multilevel"/>
    <w:tmpl w:val="9BB4E0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B"/>
    <w:multiLevelType w:val="multilevel"/>
    <w:tmpl w:val="0000000A"/>
    <w:lvl w:ilvl="0">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1">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2">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3">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4">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5">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6">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7">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lvl w:ilvl="8">
      <w:start w:val="1"/>
      <w:numFmt w:val="bullet"/>
      <w:lvlText w:val="-"/>
      <w:lvlJc w:val="left"/>
      <w:rPr>
        <w:rFonts w:ascii="Times New Roman" w:hAnsi="Times New Roman" w:cs="Times New Roman"/>
        <w:b/>
        <w:bCs/>
        <w:i w:val="0"/>
        <w:iCs w:val="0"/>
        <w:smallCaps w:val="0"/>
        <w:strike w:val="0"/>
        <w:color w:val="000000"/>
        <w:spacing w:val="0"/>
        <w:w w:val="100"/>
        <w:position w:val="0"/>
        <w:sz w:val="17"/>
        <w:szCs w:val="17"/>
        <w:u w:val="none"/>
      </w:rPr>
    </w:lvl>
  </w:abstractNum>
  <w:abstractNum w:abstractNumId="3">
    <w:nsid w:val="02262B60"/>
    <w:multiLevelType w:val="hybridMultilevel"/>
    <w:tmpl w:val="67D275E8"/>
    <w:lvl w:ilvl="0" w:tplc="6CC0741A">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
    <w:nsid w:val="04696E2F"/>
    <w:multiLevelType w:val="multilevel"/>
    <w:tmpl w:val="3E06FA26"/>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5">
    <w:nsid w:val="07C82AFB"/>
    <w:multiLevelType w:val="hybridMultilevel"/>
    <w:tmpl w:val="24705C2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8F00D2A"/>
    <w:multiLevelType w:val="hybridMultilevel"/>
    <w:tmpl w:val="D182EE9E"/>
    <w:lvl w:ilvl="0" w:tplc="8A602EFC">
      <w:start w:val="1"/>
      <w:numFmt w:val="decimal"/>
      <w:lvlText w:val="%1."/>
      <w:lvlJc w:val="left"/>
      <w:pPr>
        <w:tabs>
          <w:tab w:val="num" w:pos="1706"/>
        </w:tabs>
        <w:ind w:left="1706"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nsid w:val="0B811857"/>
    <w:multiLevelType w:val="singleLevel"/>
    <w:tmpl w:val="CC0EC252"/>
    <w:lvl w:ilvl="0">
      <w:start w:val="1"/>
      <w:numFmt w:val="decimal"/>
      <w:lvlText w:val="%1)"/>
      <w:lvlJc w:val="left"/>
      <w:pPr>
        <w:tabs>
          <w:tab w:val="num" w:pos="1049"/>
        </w:tabs>
        <w:ind w:left="1049" w:hanging="510"/>
      </w:pPr>
      <w:rPr>
        <w:rFonts w:hint="default"/>
      </w:rPr>
    </w:lvl>
  </w:abstractNum>
  <w:abstractNum w:abstractNumId="8">
    <w:nsid w:val="14AE0C79"/>
    <w:multiLevelType w:val="multilevel"/>
    <w:tmpl w:val="2BD046BA"/>
    <w:lvl w:ilvl="0">
      <w:start w:val="1"/>
      <w:numFmt w:val="decimal"/>
      <w:lvlText w:val="%1."/>
      <w:lvlJc w:val="left"/>
      <w:pPr>
        <w:ind w:left="720" w:hanging="360"/>
      </w:pPr>
      <w:rPr>
        <w:rFonts w:hint="default"/>
      </w:rPr>
    </w:lvl>
    <w:lvl w:ilvl="1">
      <w:start w:val="1"/>
      <w:numFmt w:val="decimal"/>
      <w:isLgl/>
      <w:lvlText w:val="%1.%2."/>
      <w:lvlJc w:val="left"/>
      <w:pPr>
        <w:ind w:left="2041" w:hanging="1332"/>
      </w:pPr>
      <w:rPr>
        <w:rFonts w:hint="default"/>
      </w:rPr>
    </w:lvl>
    <w:lvl w:ilvl="2">
      <w:start w:val="1"/>
      <w:numFmt w:val="decimal"/>
      <w:isLgl/>
      <w:lvlText w:val="%1.%2.%3."/>
      <w:lvlJc w:val="left"/>
      <w:pPr>
        <w:ind w:left="2390" w:hanging="1332"/>
      </w:pPr>
      <w:rPr>
        <w:rFonts w:hint="default"/>
      </w:rPr>
    </w:lvl>
    <w:lvl w:ilvl="3">
      <w:start w:val="1"/>
      <w:numFmt w:val="decimal"/>
      <w:isLgl/>
      <w:lvlText w:val="%1.%2.%3.%4."/>
      <w:lvlJc w:val="left"/>
      <w:pPr>
        <w:ind w:left="2739" w:hanging="1332"/>
      </w:pPr>
      <w:rPr>
        <w:rFonts w:hint="default"/>
      </w:rPr>
    </w:lvl>
    <w:lvl w:ilvl="4">
      <w:start w:val="1"/>
      <w:numFmt w:val="decimal"/>
      <w:isLgl/>
      <w:lvlText w:val="%1.%2.%3.%4.%5."/>
      <w:lvlJc w:val="left"/>
      <w:pPr>
        <w:ind w:left="3088" w:hanging="1332"/>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15627BA3"/>
    <w:multiLevelType w:val="singleLevel"/>
    <w:tmpl w:val="E96EB324"/>
    <w:lvl w:ilvl="0">
      <w:start w:val="1"/>
      <w:numFmt w:val="decimal"/>
      <w:lvlText w:val="%1."/>
      <w:lvlJc w:val="left"/>
      <w:pPr>
        <w:tabs>
          <w:tab w:val="num" w:pos="1004"/>
        </w:tabs>
        <w:ind w:left="1004" w:hanging="465"/>
      </w:pPr>
      <w:rPr>
        <w:rFonts w:hint="default"/>
      </w:rPr>
    </w:lvl>
  </w:abstractNum>
  <w:abstractNum w:abstractNumId="10">
    <w:nsid w:val="23065741"/>
    <w:multiLevelType w:val="singleLevel"/>
    <w:tmpl w:val="652A6FE8"/>
    <w:lvl w:ilvl="0">
      <w:start w:val="1"/>
      <w:numFmt w:val="decimal"/>
      <w:lvlText w:val="%1)"/>
      <w:lvlJc w:val="left"/>
      <w:pPr>
        <w:tabs>
          <w:tab w:val="num" w:pos="899"/>
        </w:tabs>
        <w:ind w:left="899" w:hanging="360"/>
      </w:pPr>
      <w:rPr>
        <w:rFonts w:hint="default"/>
      </w:rPr>
    </w:lvl>
  </w:abstractNum>
  <w:abstractNum w:abstractNumId="11">
    <w:nsid w:val="24871331"/>
    <w:multiLevelType w:val="singleLevel"/>
    <w:tmpl w:val="061A7E4A"/>
    <w:lvl w:ilvl="0">
      <w:start w:val="1"/>
      <w:numFmt w:val="decimal"/>
      <w:lvlText w:val="%1."/>
      <w:lvlJc w:val="left"/>
      <w:pPr>
        <w:tabs>
          <w:tab w:val="num" w:pos="899"/>
        </w:tabs>
        <w:ind w:left="899" w:hanging="360"/>
      </w:pPr>
      <w:rPr>
        <w:rFonts w:hint="default"/>
      </w:rPr>
    </w:lvl>
  </w:abstractNum>
  <w:abstractNum w:abstractNumId="12">
    <w:nsid w:val="295735D7"/>
    <w:multiLevelType w:val="multilevel"/>
    <w:tmpl w:val="BB12433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3">
    <w:nsid w:val="2C811EA3"/>
    <w:multiLevelType w:val="singleLevel"/>
    <w:tmpl w:val="F670D7FA"/>
    <w:lvl w:ilvl="0">
      <w:start w:val="1"/>
      <w:numFmt w:val="decimal"/>
      <w:lvlText w:val="%1)"/>
      <w:lvlJc w:val="left"/>
      <w:pPr>
        <w:tabs>
          <w:tab w:val="num" w:pos="899"/>
        </w:tabs>
        <w:ind w:left="899" w:hanging="360"/>
      </w:pPr>
      <w:rPr>
        <w:rFonts w:hint="default"/>
      </w:rPr>
    </w:lvl>
  </w:abstractNum>
  <w:abstractNum w:abstractNumId="14">
    <w:nsid w:val="2D1F2A09"/>
    <w:multiLevelType w:val="multilevel"/>
    <w:tmpl w:val="3E06FA26"/>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15">
    <w:nsid w:val="314D1C99"/>
    <w:multiLevelType w:val="singleLevel"/>
    <w:tmpl w:val="8EB41D8A"/>
    <w:lvl w:ilvl="0">
      <w:start w:val="2"/>
      <w:numFmt w:val="bullet"/>
      <w:lvlText w:val="-"/>
      <w:lvlJc w:val="left"/>
      <w:pPr>
        <w:tabs>
          <w:tab w:val="num" w:pos="900"/>
        </w:tabs>
        <w:ind w:left="900" w:hanging="360"/>
      </w:pPr>
      <w:rPr>
        <w:rFonts w:hint="default"/>
      </w:rPr>
    </w:lvl>
  </w:abstractNum>
  <w:abstractNum w:abstractNumId="16">
    <w:nsid w:val="3A424798"/>
    <w:multiLevelType w:val="singleLevel"/>
    <w:tmpl w:val="C478BFEE"/>
    <w:lvl w:ilvl="0">
      <w:start w:val="1"/>
      <w:numFmt w:val="decimal"/>
      <w:lvlText w:val="%1."/>
      <w:lvlJc w:val="left"/>
      <w:pPr>
        <w:tabs>
          <w:tab w:val="num" w:pos="959"/>
        </w:tabs>
        <w:ind w:left="959" w:hanging="420"/>
      </w:pPr>
      <w:rPr>
        <w:rFonts w:hint="default"/>
      </w:rPr>
    </w:lvl>
  </w:abstractNum>
  <w:abstractNum w:abstractNumId="17">
    <w:nsid w:val="3B6A0B11"/>
    <w:multiLevelType w:val="singleLevel"/>
    <w:tmpl w:val="7820D1E0"/>
    <w:lvl w:ilvl="0">
      <w:start w:val="1"/>
      <w:numFmt w:val="decimal"/>
      <w:lvlText w:val="%1."/>
      <w:lvlJc w:val="left"/>
      <w:pPr>
        <w:tabs>
          <w:tab w:val="num" w:pos="899"/>
        </w:tabs>
        <w:ind w:left="899" w:hanging="360"/>
      </w:pPr>
      <w:rPr>
        <w:rFonts w:hint="default"/>
      </w:rPr>
    </w:lvl>
  </w:abstractNum>
  <w:abstractNum w:abstractNumId="18">
    <w:nsid w:val="3D3A1BCE"/>
    <w:multiLevelType w:val="multilevel"/>
    <w:tmpl w:val="BB12433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9">
    <w:nsid w:val="47902ABE"/>
    <w:multiLevelType w:val="singleLevel"/>
    <w:tmpl w:val="E57A2F3A"/>
    <w:lvl w:ilvl="0">
      <w:start w:val="1"/>
      <w:numFmt w:val="decimal"/>
      <w:lvlText w:val="%1."/>
      <w:lvlJc w:val="left"/>
      <w:pPr>
        <w:tabs>
          <w:tab w:val="num" w:pos="899"/>
        </w:tabs>
        <w:ind w:left="899" w:hanging="360"/>
      </w:pPr>
      <w:rPr>
        <w:rFonts w:hint="default"/>
        <w:i w:val="0"/>
      </w:rPr>
    </w:lvl>
  </w:abstractNum>
  <w:abstractNum w:abstractNumId="20">
    <w:nsid w:val="4AE868B4"/>
    <w:multiLevelType w:val="multilevel"/>
    <w:tmpl w:val="D09A24E0"/>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988"/>
        </w:tabs>
        <w:ind w:left="988"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21">
    <w:nsid w:val="50E932DD"/>
    <w:multiLevelType w:val="singleLevel"/>
    <w:tmpl w:val="2FECC2B0"/>
    <w:lvl w:ilvl="0">
      <w:start w:val="1"/>
      <w:numFmt w:val="bullet"/>
      <w:lvlText w:val="-"/>
      <w:lvlJc w:val="left"/>
      <w:pPr>
        <w:tabs>
          <w:tab w:val="num" w:pos="360"/>
        </w:tabs>
        <w:ind w:left="360" w:hanging="360"/>
      </w:pPr>
      <w:rPr>
        <w:rFonts w:hint="default"/>
      </w:rPr>
    </w:lvl>
  </w:abstractNum>
  <w:abstractNum w:abstractNumId="22">
    <w:nsid w:val="533270E4"/>
    <w:multiLevelType w:val="multilevel"/>
    <w:tmpl w:val="37006450"/>
    <w:lvl w:ilvl="0">
      <w:start w:val="1"/>
      <w:numFmt w:val="decimal"/>
      <w:lvlText w:val="%1."/>
      <w:lvlJc w:val="left"/>
      <w:pPr>
        <w:tabs>
          <w:tab w:val="num" w:pos="630"/>
        </w:tabs>
        <w:ind w:left="630" w:hanging="630"/>
      </w:pPr>
      <w:rPr>
        <w:rFonts w:hint="default"/>
        <w:color w:val="000000"/>
      </w:rPr>
    </w:lvl>
    <w:lvl w:ilvl="1">
      <w:start w:val="3"/>
      <w:numFmt w:val="decimal"/>
      <w:lvlText w:val="%1.%2."/>
      <w:lvlJc w:val="left"/>
      <w:pPr>
        <w:tabs>
          <w:tab w:val="num" w:pos="1074"/>
        </w:tabs>
        <w:ind w:left="1074" w:hanging="720"/>
      </w:pPr>
      <w:rPr>
        <w:rFonts w:hint="default"/>
        <w:color w:val="000000"/>
      </w:rPr>
    </w:lvl>
    <w:lvl w:ilvl="2">
      <w:start w:val="3"/>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23">
    <w:nsid w:val="56BC3B8A"/>
    <w:multiLevelType w:val="singleLevel"/>
    <w:tmpl w:val="9DEC0E60"/>
    <w:lvl w:ilvl="0">
      <w:start w:val="2"/>
      <w:numFmt w:val="bullet"/>
      <w:lvlText w:val="-"/>
      <w:lvlJc w:val="left"/>
      <w:pPr>
        <w:tabs>
          <w:tab w:val="num" w:pos="899"/>
        </w:tabs>
        <w:ind w:left="899" w:hanging="360"/>
      </w:pPr>
      <w:rPr>
        <w:rFonts w:hint="default"/>
      </w:rPr>
    </w:lvl>
  </w:abstractNum>
  <w:abstractNum w:abstractNumId="24">
    <w:nsid w:val="62954CD9"/>
    <w:multiLevelType w:val="hybridMultilevel"/>
    <w:tmpl w:val="9AC62D88"/>
    <w:lvl w:ilvl="0" w:tplc="FFFFFFFF">
      <w:start w:val="3"/>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40E450E"/>
    <w:multiLevelType w:val="multilevel"/>
    <w:tmpl w:val="3E06FA26"/>
    <w:lvl w:ilvl="0">
      <w:start w:val="1"/>
      <w:numFmt w:val="decimal"/>
      <w:lvlText w:val="%1."/>
      <w:lvlJc w:val="left"/>
      <w:pPr>
        <w:tabs>
          <w:tab w:val="num" w:pos="870"/>
        </w:tabs>
        <w:ind w:left="870" w:hanging="360"/>
      </w:pPr>
      <w:rPr>
        <w:rFonts w:hint="default"/>
      </w:rPr>
    </w:lvl>
    <w:lvl w:ilvl="1">
      <w:start w:val="1"/>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30"/>
        </w:tabs>
        <w:ind w:left="1230" w:hanging="720"/>
      </w:pPr>
      <w:rPr>
        <w:rFonts w:hint="default"/>
      </w:rPr>
    </w:lvl>
    <w:lvl w:ilvl="3">
      <w:start w:val="1"/>
      <w:numFmt w:val="decimal"/>
      <w:isLgl/>
      <w:lvlText w:val="%1.%2.%3.%4"/>
      <w:lvlJc w:val="left"/>
      <w:pPr>
        <w:tabs>
          <w:tab w:val="num" w:pos="1590"/>
        </w:tabs>
        <w:ind w:left="1590" w:hanging="1080"/>
      </w:pPr>
      <w:rPr>
        <w:rFonts w:hint="default"/>
      </w:rPr>
    </w:lvl>
    <w:lvl w:ilvl="4">
      <w:start w:val="1"/>
      <w:numFmt w:val="decimal"/>
      <w:isLgl/>
      <w:lvlText w:val="%1.%2.%3.%4.%5"/>
      <w:lvlJc w:val="left"/>
      <w:pPr>
        <w:tabs>
          <w:tab w:val="num" w:pos="1590"/>
        </w:tabs>
        <w:ind w:left="1590" w:hanging="1080"/>
      </w:pPr>
      <w:rPr>
        <w:rFonts w:hint="default"/>
      </w:rPr>
    </w:lvl>
    <w:lvl w:ilvl="5">
      <w:start w:val="1"/>
      <w:numFmt w:val="decimal"/>
      <w:isLgl/>
      <w:lvlText w:val="%1.%2.%3.%4.%5.%6"/>
      <w:lvlJc w:val="left"/>
      <w:pPr>
        <w:tabs>
          <w:tab w:val="num" w:pos="1950"/>
        </w:tabs>
        <w:ind w:left="1950" w:hanging="1440"/>
      </w:pPr>
      <w:rPr>
        <w:rFonts w:hint="default"/>
      </w:rPr>
    </w:lvl>
    <w:lvl w:ilvl="6">
      <w:start w:val="1"/>
      <w:numFmt w:val="decimal"/>
      <w:isLgl/>
      <w:lvlText w:val="%1.%2.%3.%4.%5.%6.%7"/>
      <w:lvlJc w:val="left"/>
      <w:pPr>
        <w:tabs>
          <w:tab w:val="num" w:pos="1950"/>
        </w:tabs>
        <w:ind w:left="1950" w:hanging="1440"/>
      </w:pPr>
      <w:rPr>
        <w:rFonts w:hint="default"/>
      </w:rPr>
    </w:lvl>
    <w:lvl w:ilvl="7">
      <w:start w:val="1"/>
      <w:numFmt w:val="decimal"/>
      <w:isLgl/>
      <w:lvlText w:val="%1.%2.%3.%4.%5.%6.%7.%8"/>
      <w:lvlJc w:val="left"/>
      <w:pPr>
        <w:tabs>
          <w:tab w:val="num" w:pos="2310"/>
        </w:tabs>
        <w:ind w:left="2310" w:hanging="1800"/>
      </w:pPr>
      <w:rPr>
        <w:rFonts w:hint="default"/>
      </w:rPr>
    </w:lvl>
    <w:lvl w:ilvl="8">
      <w:start w:val="1"/>
      <w:numFmt w:val="decimal"/>
      <w:isLgl/>
      <w:lvlText w:val="%1.%2.%3.%4.%5.%6.%7.%8.%9"/>
      <w:lvlJc w:val="left"/>
      <w:pPr>
        <w:tabs>
          <w:tab w:val="num" w:pos="2670"/>
        </w:tabs>
        <w:ind w:left="2670" w:hanging="2160"/>
      </w:pPr>
      <w:rPr>
        <w:rFonts w:hint="default"/>
      </w:rPr>
    </w:lvl>
  </w:abstractNum>
  <w:abstractNum w:abstractNumId="26">
    <w:nsid w:val="65FA7441"/>
    <w:multiLevelType w:val="hybridMultilevel"/>
    <w:tmpl w:val="D78CBFCE"/>
    <w:lvl w:ilvl="0" w:tplc="FFFFFFFF">
      <w:start w:val="1"/>
      <w:numFmt w:val="decimal"/>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7">
    <w:nsid w:val="661C07B9"/>
    <w:multiLevelType w:val="multilevel"/>
    <w:tmpl w:val="CB0651A2"/>
    <w:lvl w:ilvl="0">
      <w:start w:val="1"/>
      <w:numFmt w:val="decimal"/>
      <w:lvlText w:val="%1."/>
      <w:lvlJc w:val="left"/>
      <w:pPr>
        <w:tabs>
          <w:tab w:val="num" w:pos="420"/>
        </w:tabs>
        <w:ind w:left="420" w:hanging="420"/>
      </w:pPr>
      <w:rPr>
        <w:rFonts w:hint="default"/>
        <w:color w:val="000000"/>
      </w:rPr>
    </w:lvl>
    <w:lvl w:ilvl="1">
      <w:start w:val="7"/>
      <w:numFmt w:val="decimal"/>
      <w:lvlText w:val="%1.%2."/>
      <w:lvlJc w:val="left"/>
      <w:pPr>
        <w:tabs>
          <w:tab w:val="num" w:pos="1340"/>
        </w:tabs>
        <w:ind w:left="1340" w:hanging="720"/>
      </w:pPr>
      <w:rPr>
        <w:rFonts w:hint="default"/>
        <w:color w:val="000000"/>
      </w:rPr>
    </w:lvl>
    <w:lvl w:ilvl="2">
      <w:start w:val="1"/>
      <w:numFmt w:val="decimal"/>
      <w:lvlText w:val="%1.%2.%3."/>
      <w:lvlJc w:val="left"/>
      <w:pPr>
        <w:tabs>
          <w:tab w:val="num" w:pos="1960"/>
        </w:tabs>
        <w:ind w:left="1960" w:hanging="720"/>
      </w:pPr>
      <w:rPr>
        <w:rFonts w:hint="default"/>
        <w:color w:val="000000"/>
      </w:rPr>
    </w:lvl>
    <w:lvl w:ilvl="3">
      <w:start w:val="1"/>
      <w:numFmt w:val="decimal"/>
      <w:lvlText w:val="%1.%2.%3.%4."/>
      <w:lvlJc w:val="left"/>
      <w:pPr>
        <w:tabs>
          <w:tab w:val="num" w:pos="2940"/>
        </w:tabs>
        <w:ind w:left="2940" w:hanging="1080"/>
      </w:pPr>
      <w:rPr>
        <w:rFonts w:hint="default"/>
        <w:color w:val="000000"/>
      </w:rPr>
    </w:lvl>
    <w:lvl w:ilvl="4">
      <w:start w:val="1"/>
      <w:numFmt w:val="decimal"/>
      <w:lvlText w:val="%1.%2.%3.%4.%5."/>
      <w:lvlJc w:val="left"/>
      <w:pPr>
        <w:tabs>
          <w:tab w:val="num" w:pos="3560"/>
        </w:tabs>
        <w:ind w:left="3560" w:hanging="1080"/>
      </w:pPr>
      <w:rPr>
        <w:rFonts w:hint="default"/>
        <w:color w:val="000000"/>
      </w:rPr>
    </w:lvl>
    <w:lvl w:ilvl="5">
      <w:start w:val="1"/>
      <w:numFmt w:val="decimal"/>
      <w:lvlText w:val="%1.%2.%3.%4.%5.%6."/>
      <w:lvlJc w:val="left"/>
      <w:pPr>
        <w:tabs>
          <w:tab w:val="num" w:pos="4540"/>
        </w:tabs>
        <w:ind w:left="4540" w:hanging="1440"/>
      </w:pPr>
      <w:rPr>
        <w:rFonts w:hint="default"/>
        <w:color w:val="000000"/>
      </w:rPr>
    </w:lvl>
    <w:lvl w:ilvl="6">
      <w:start w:val="1"/>
      <w:numFmt w:val="decimal"/>
      <w:lvlText w:val="%1.%2.%3.%4.%5.%6.%7."/>
      <w:lvlJc w:val="left"/>
      <w:pPr>
        <w:tabs>
          <w:tab w:val="num" w:pos="5520"/>
        </w:tabs>
        <w:ind w:left="5520" w:hanging="1800"/>
      </w:pPr>
      <w:rPr>
        <w:rFonts w:hint="default"/>
        <w:color w:val="000000"/>
      </w:rPr>
    </w:lvl>
    <w:lvl w:ilvl="7">
      <w:start w:val="1"/>
      <w:numFmt w:val="decimal"/>
      <w:lvlText w:val="%1.%2.%3.%4.%5.%6.%7.%8."/>
      <w:lvlJc w:val="left"/>
      <w:pPr>
        <w:tabs>
          <w:tab w:val="num" w:pos="6140"/>
        </w:tabs>
        <w:ind w:left="6140" w:hanging="1800"/>
      </w:pPr>
      <w:rPr>
        <w:rFonts w:hint="default"/>
        <w:color w:val="000000"/>
      </w:rPr>
    </w:lvl>
    <w:lvl w:ilvl="8">
      <w:start w:val="1"/>
      <w:numFmt w:val="decimal"/>
      <w:lvlText w:val="%1.%2.%3.%4.%5.%6.%7.%8.%9."/>
      <w:lvlJc w:val="left"/>
      <w:pPr>
        <w:tabs>
          <w:tab w:val="num" w:pos="7120"/>
        </w:tabs>
        <w:ind w:left="7120" w:hanging="2160"/>
      </w:pPr>
      <w:rPr>
        <w:rFonts w:hint="default"/>
        <w:color w:val="000000"/>
      </w:rPr>
    </w:lvl>
  </w:abstractNum>
  <w:abstractNum w:abstractNumId="28">
    <w:nsid w:val="681D66B0"/>
    <w:multiLevelType w:val="singleLevel"/>
    <w:tmpl w:val="94F87D16"/>
    <w:lvl w:ilvl="0">
      <w:start w:val="1"/>
      <w:numFmt w:val="decimal"/>
      <w:lvlText w:val="%1."/>
      <w:lvlJc w:val="left"/>
      <w:pPr>
        <w:tabs>
          <w:tab w:val="num" w:pos="929"/>
        </w:tabs>
        <w:ind w:left="929" w:hanging="390"/>
      </w:pPr>
      <w:rPr>
        <w:rFonts w:hint="default"/>
      </w:rPr>
    </w:lvl>
  </w:abstractNum>
  <w:abstractNum w:abstractNumId="29">
    <w:nsid w:val="6C6F2E14"/>
    <w:multiLevelType w:val="hybridMultilevel"/>
    <w:tmpl w:val="9FCCCC70"/>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0">
    <w:nsid w:val="6DD845DB"/>
    <w:multiLevelType w:val="singleLevel"/>
    <w:tmpl w:val="4F6690D4"/>
    <w:lvl w:ilvl="0">
      <w:start w:val="1"/>
      <w:numFmt w:val="decimal"/>
      <w:lvlText w:val="%1."/>
      <w:legacy w:legacy="1" w:legacySpace="0" w:legacyIndent="460"/>
      <w:lvlJc w:val="left"/>
      <w:rPr>
        <w:rFonts w:ascii="Times New Roman" w:hAnsi="Times New Roman" w:hint="default"/>
      </w:rPr>
    </w:lvl>
  </w:abstractNum>
  <w:abstractNum w:abstractNumId="31">
    <w:nsid w:val="7E292D90"/>
    <w:multiLevelType w:val="hybridMultilevel"/>
    <w:tmpl w:val="DCBA5AEE"/>
    <w:lvl w:ilvl="0" w:tplc="FFFFFFFF">
      <w:start w:val="3"/>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2">
    <w:nsid w:val="7F0A783E"/>
    <w:multiLevelType w:val="singleLevel"/>
    <w:tmpl w:val="6E9CEC4C"/>
    <w:lvl w:ilvl="0">
      <w:start w:val="1"/>
      <w:numFmt w:val="decimal"/>
      <w:lvlText w:val="%1."/>
      <w:lvlJc w:val="left"/>
      <w:pPr>
        <w:tabs>
          <w:tab w:val="num" w:pos="927"/>
        </w:tabs>
        <w:ind w:left="927" w:hanging="360"/>
      </w:pPr>
      <w:rPr>
        <w:rFonts w:hint="default"/>
      </w:rPr>
    </w:lvl>
  </w:abstractNum>
  <w:num w:numId="1">
    <w:abstractNumId w:val="0"/>
  </w:num>
  <w:num w:numId="2">
    <w:abstractNumId w:val="22"/>
  </w:num>
  <w:num w:numId="3">
    <w:abstractNumId w:val="1"/>
  </w:num>
  <w:num w:numId="4">
    <w:abstractNumId w:val="27"/>
  </w:num>
  <w:num w:numId="5">
    <w:abstractNumId w:val="2"/>
  </w:num>
  <w:num w:numId="6">
    <w:abstractNumId w:val="8"/>
  </w:num>
  <w:num w:numId="7">
    <w:abstractNumId w:val="11"/>
  </w:num>
  <w:num w:numId="8">
    <w:abstractNumId w:val="23"/>
  </w:num>
  <w:num w:numId="9">
    <w:abstractNumId w:val="30"/>
  </w:num>
  <w:num w:numId="10">
    <w:abstractNumId w:val="10"/>
  </w:num>
  <w:num w:numId="11">
    <w:abstractNumId w:val="9"/>
  </w:num>
  <w:num w:numId="12">
    <w:abstractNumId w:val="19"/>
  </w:num>
  <w:num w:numId="13">
    <w:abstractNumId w:val="32"/>
  </w:num>
  <w:num w:numId="14">
    <w:abstractNumId w:val="7"/>
  </w:num>
  <w:num w:numId="15">
    <w:abstractNumId w:val="13"/>
  </w:num>
  <w:num w:numId="16">
    <w:abstractNumId w:val="16"/>
  </w:num>
  <w:num w:numId="17">
    <w:abstractNumId w:val="15"/>
  </w:num>
  <w:num w:numId="18">
    <w:abstractNumId w:val="21"/>
  </w:num>
  <w:num w:numId="19">
    <w:abstractNumId w:val="28"/>
  </w:num>
  <w:num w:numId="20">
    <w:abstractNumId w:val="17"/>
  </w:num>
  <w:num w:numId="21">
    <w:abstractNumId w:val="5"/>
  </w:num>
  <w:num w:numId="22">
    <w:abstractNumId w:val="6"/>
  </w:num>
  <w:num w:numId="23">
    <w:abstractNumId w:val="31"/>
  </w:num>
  <w:num w:numId="24">
    <w:abstractNumId w:val="24"/>
  </w:num>
  <w:num w:numId="25">
    <w:abstractNumId w:val="26"/>
  </w:num>
  <w:num w:numId="26">
    <w:abstractNumId w:val="2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8"/>
  </w:num>
  <w:num w:numId="34">
    <w:abstractNumId w:val="14"/>
  </w:num>
  <w:num w:numId="35">
    <w:abstractNumId w:val="12"/>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2FF"/>
    <w:rsid w:val="0030284A"/>
    <w:rsid w:val="005C1FE8"/>
    <w:rsid w:val="008C6AB6"/>
    <w:rsid w:val="00F76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Elegant" w:uiPriority="0"/>
    <w:lsdException w:name="Table Subtle 1"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AB6"/>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C6AB6"/>
    <w:pPr>
      <w:keepNext/>
      <w:widowControl/>
      <w:spacing w:before="240" w:after="60"/>
      <w:outlineLvl w:val="0"/>
    </w:pPr>
    <w:rPr>
      <w:rFonts w:ascii="Arial" w:hAnsi="Arial"/>
      <w:b/>
      <w:kern w:val="28"/>
      <w:lang w:val="x-none"/>
    </w:rPr>
  </w:style>
  <w:style w:type="paragraph" w:styleId="2">
    <w:name w:val="heading 2"/>
    <w:basedOn w:val="a"/>
    <w:next w:val="a"/>
    <w:link w:val="20"/>
    <w:qFormat/>
    <w:rsid w:val="008C6AB6"/>
    <w:pPr>
      <w:keepNext/>
      <w:widowControl/>
      <w:shd w:val="clear" w:color="auto" w:fill="FFFFFF"/>
      <w:spacing w:before="293" w:line="298" w:lineRule="exact"/>
      <w:ind w:left="562"/>
      <w:outlineLvl w:val="1"/>
    </w:pPr>
    <w:rPr>
      <w:b/>
      <w:color w:val="000000"/>
      <w:spacing w:val="-3"/>
      <w:sz w:val="26"/>
      <w:lang w:val="x-none"/>
    </w:rPr>
  </w:style>
  <w:style w:type="paragraph" w:styleId="3">
    <w:name w:val="heading 3"/>
    <w:basedOn w:val="a"/>
    <w:next w:val="a"/>
    <w:link w:val="30"/>
    <w:qFormat/>
    <w:rsid w:val="008C6AB6"/>
    <w:pPr>
      <w:keepNext/>
      <w:widowControl/>
      <w:spacing w:line="360" w:lineRule="auto"/>
      <w:ind w:firstLine="709"/>
      <w:jc w:val="both"/>
      <w:outlineLvl w:val="2"/>
    </w:pPr>
    <w:rPr>
      <w:sz w:val="30"/>
      <w:lang w:val="x-none"/>
    </w:rPr>
  </w:style>
  <w:style w:type="paragraph" w:styleId="4">
    <w:name w:val="heading 4"/>
    <w:basedOn w:val="a"/>
    <w:next w:val="a"/>
    <w:link w:val="40"/>
    <w:qFormat/>
    <w:rsid w:val="008C6AB6"/>
    <w:pPr>
      <w:keepNext/>
      <w:widowControl/>
      <w:spacing w:line="360" w:lineRule="auto"/>
      <w:ind w:firstLine="720"/>
      <w:jc w:val="both"/>
      <w:outlineLvl w:val="3"/>
    </w:pPr>
    <w:rPr>
      <w:b/>
      <w:lang w:val="x-none"/>
    </w:rPr>
  </w:style>
  <w:style w:type="paragraph" w:styleId="5">
    <w:name w:val="heading 5"/>
    <w:basedOn w:val="a"/>
    <w:next w:val="a"/>
    <w:link w:val="50"/>
    <w:qFormat/>
    <w:rsid w:val="008C6AB6"/>
    <w:pPr>
      <w:keepNext/>
      <w:widowControl/>
      <w:spacing w:before="240" w:after="60"/>
      <w:ind w:left="284" w:right="284"/>
      <w:jc w:val="center"/>
      <w:outlineLvl w:val="4"/>
    </w:pPr>
    <w:rPr>
      <w:b/>
      <w:lang w:val="x-none"/>
    </w:rPr>
  </w:style>
  <w:style w:type="paragraph" w:styleId="6">
    <w:name w:val="heading 6"/>
    <w:basedOn w:val="a"/>
    <w:next w:val="a"/>
    <w:link w:val="60"/>
    <w:qFormat/>
    <w:rsid w:val="008C6AB6"/>
    <w:pPr>
      <w:widowControl/>
      <w:spacing w:before="240" w:after="60"/>
      <w:outlineLvl w:val="5"/>
    </w:pPr>
    <w:rPr>
      <w:rFonts w:ascii="Calibri" w:hAnsi="Calibri"/>
      <w:b/>
      <w:bCs/>
      <w:sz w:val="22"/>
      <w:lang w:val="x-none"/>
    </w:rPr>
  </w:style>
  <w:style w:type="paragraph" w:styleId="9">
    <w:name w:val="heading 9"/>
    <w:basedOn w:val="a"/>
    <w:next w:val="a"/>
    <w:link w:val="90"/>
    <w:qFormat/>
    <w:rsid w:val="008C6AB6"/>
    <w:pPr>
      <w:widowControl/>
      <w:spacing w:before="240" w:after="60"/>
      <w:outlineLvl w:val="8"/>
    </w:pPr>
    <w:rPr>
      <w:rFonts w:ascii="Arial" w:hAnsi="Arial"/>
      <w:sz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C6AB6"/>
  </w:style>
  <w:style w:type="character" w:customStyle="1" w:styleId="a4">
    <w:name w:val="Текст сноски Знак"/>
    <w:basedOn w:val="a0"/>
    <w:link w:val="a3"/>
    <w:uiPriority w:val="99"/>
    <w:semiHidden/>
    <w:rsid w:val="008C6AB6"/>
    <w:rPr>
      <w:rFonts w:ascii="Times New Roman" w:eastAsia="Times New Roman" w:hAnsi="Times New Roman" w:cs="Times New Roman"/>
      <w:sz w:val="20"/>
      <w:szCs w:val="20"/>
      <w:lang w:eastAsia="ru-RU"/>
    </w:rPr>
  </w:style>
  <w:style w:type="character" w:styleId="a5">
    <w:name w:val="footnote reference"/>
    <w:uiPriority w:val="99"/>
    <w:rsid w:val="008C6AB6"/>
    <w:rPr>
      <w:vertAlign w:val="superscript"/>
    </w:rPr>
  </w:style>
  <w:style w:type="paragraph" w:styleId="a6">
    <w:name w:val="Balloon Text"/>
    <w:basedOn w:val="a"/>
    <w:link w:val="a7"/>
    <w:semiHidden/>
    <w:unhideWhenUsed/>
    <w:rsid w:val="008C6AB6"/>
    <w:rPr>
      <w:rFonts w:ascii="Tahoma" w:hAnsi="Tahoma" w:cs="Tahoma"/>
      <w:sz w:val="16"/>
      <w:szCs w:val="16"/>
    </w:rPr>
  </w:style>
  <w:style w:type="character" w:customStyle="1" w:styleId="a7">
    <w:name w:val="Текст выноски Знак"/>
    <w:basedOn w:val="a0"/>
    <w:link w:val="a6"/>
    <w:semiHidden/>
    <w:rsid w:val="008C6AB6"/>
    <w:rPr>
      <w:rFonts w:ascii="Tahoma" w:eastAsia="Times New Roman" w:hAnsi="Tahoma" w:cs="Tahoma"/>
      <w:sz w:val="16"/>
      <w:szCs w:val="16"/>
      <w:lang w:eastAsia="ru-RU"/>
    </w:rPr>
  </w:style>
  <w:style w:type="character" w:customStyle="1" w:styleId="10">
    <w:name w:val="Заголовок 1 Знак"/>
    <w:basedOn w:val="a0"/>
    <w:link w:val="1"/>
    <w:rsid w:val="008C6AB6"/>
    <w:rPr>
      <w:rFonts w:ascii="Arial" w:eastAsia="Times New Roman" w:hAnsi="Arial" w:cs="Times New Roman"/>
      <w:b/>
      <w:kern w:val="28"/>
      <w:sz w:val="20"/>
      <w:szCs w:val="20"/>
      <w:lang w:val="x-none" w:eastAsia="ru-RU"/>
    </w:rPr>
  </w:style>
  <w:style w:type="character" w:customStyle="1" w:styleId="20">
    <w:name w:val="Заголовок 2 Знак"/>
    <w:basedOn w:val="a0"/>
    <w:link w:val="2"/>
    <w:rsid w:val="008C6AB6"/>
    <w:rPr>
      <w:rFonts w:ascii="Times New Roman" w:eastAsia="Times New Roman" w:hAnsi="Times New Roman" w:cs="Times New Roman"/>
      <w:b/>
      <w:color w:val="000000"/>
      <w:spacing w:val="-3"/>
      <w:sz w:val="26"/>
      <w:szCs w:val="20"/>
      <w:shd w:val="clear" w:color="auto" w:fill="FFFFFF"/>
      <w:lang w:val="x-none" w:eastAsia="ru-RU"/>
    </w:rPr>
  </w:style>
  <w:style w:type="character" w:customStyle="1" w:styleId="30">
    <w:name w:val="Заголовок 3 Знак"/>
    <w:basedOn w:val="a0"/>
    <w:link w:val="3"/>
    <w:rsid w:val="008C6AB6"/>
    <w:rPr>
      <w:rFonts w:ascii="Times New Roman" w:eastAsia="Times New Roman" w:hAnsi="Times New Roman" w:cs="Times New Roman"/>
      <w:sz w:val="30"/>
      <w:szCs w:val="20"/>
      <w:lang w:val="x-none" w:eastAsia="ru-RU"/>
    </w:rPr>
  </w:style>
  <w:style w:type="character" w:customStyle="1" w:styleId="40">
    <w:name w:val="Заголовок 4 Знак"/>
    <w:basedOn w:val="a0"/>
    <w:link w:val="4"/>
    <w:rsid w:val="008C6AB6"/>
    <w:rPr>
      <w:rFonts w:ascii="Times New Roman" w:eastAsia="Times New Roman" w:hAnsi="Times New Roman" w:cs="Times New Roman"/>
      <w:b/>
      <w:sz w:val="20"/>
      <w:szCs w:val="20"/>
      <w:lang w:val="x-none" w:eastAsia="ru-RU"/>
    </w:rPr>
  </w:style>
  <w:style w:type="character" w:customStyle="1" w:styleId="50">
    <w:name w:val="Заголовок 5 Знак"/>
    <w:basedOn w:val="a0"/>
    <w:link w:val="5"/>
    <w:rsid w:val="008C6AB6"/>
    <w:rPr>
      <w:rFonts w:ascii="Times New Roman" w:eastAsia="Times New Roman" w:hAnsi="Times New Roman" w:cs="Times New Roman"/>
      <w:b/>
      <w:sz w:val="20"/>
      <w:szCs w:val="20"/>
      <w:lang w:val="x-none" w:eastAsia="ru-RU"/>
    </w:rPr>
  </w:style>
  <w:style w:type="character" w:customStyle="1" w:styleId="60">
    <w:name w:val="Заголовок 6 Знак"/>
    <w:basedOn w:val="a0"/>
    <w:link w:val="6"/>
    <w:rsid w:val="008C6AB6"/>
    <w:rPr>
      <w:rFonts w:ascii="Calibri" w:eastAsia="Times New Roman" w:hAnsi="Calibri" w:cs="Times New Roman"/>
      <w:b/>
      <w:bCs/>
      <w:szCs w:val="20"/>
      <w:lang w:val="x-none" w:eastAsia="ru-RU"/>
    </w:rPr>
  </w:style>
  <w:style w:type="character" w:customStyle="1" w:styleId="90">
    <w:name w:val="Заголовок 9 Знак"/>
    <w:basedOn w:val="a0"/>
    <w:link w:val="9"/>
    <w:rsid w:val="008C6AB6"/>
    <w:rPr>
      <w:rFonts w:ascii="Arial" w:eastAsia="Times New Roman" w:hAnsi="Arial" w:cs="Times New Roman"/>
      <w:szCs w:val="20"/>
      <w:lang w:val="x-none" w:eastAsia="ru-RU"/>
    </w:rPr>
  </w:style>
  <w:style w:type="paragraph" w:customStyle="1" w:styleId="ConsPlusNormal">
    <w:name w:val="ConsPlusNormal"/>
    <w:rsid w:val="008C6A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nhideWhenUsed/>
    <w:rsid w:val="008C6AB6"/>
    <w:pPr>
      <w:tabs>
        <w:tab w:val="center" w:pos="4677"/>
        <w:tab w:val="right" w:pos="9355"/>
      </w:tabs>
    </w:pPr>
  </w:style>
  <w:style w:type="character" w:customStyle="1" w:styleId="a9">
    <w:name w:val="Верхний колонтитул Знак"/>
    <w:basedOn w:val="a0"/>
    <w:link w:val="a8"/>
    <w:rsid w:val="008C6AB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8C6AB6"/>
    <w:pPr>
      <w:tabs>
        <w:tab w:val="center" w:pos="4677"/>
        <w:tab w:val="right" w:pos="9355"/>
      </w:tabs>
    </w:pPr>
  </w:style>
  <w:style w:type="character" w:customStyle="1" w:styleId="ab">
    <w:name w:val="Нижний колонтитул Знак"/>
    <w:basedOn w:val="a0"/>
    <w:link w:val="aa"/>
    <w:uiPriority w:val="99"/>
    <w:rsid w:val="008C6AB6"/>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8C6AB6"/>
  </w:style>
  <w:style w:type="numbering" w:customStyle="1" w:styleId="110">
    <w:name w:val="Нет списка11"/>
    <w:next w:val="a2"/>
    <w:uiPriority w:val="99"/>
    <w:semiHidden/>
    <w:unhideWhenUsed/>
    <w:rsid w:val="008C6AB6"/>
  </w:style>
  <w:style w:type="paragraph" w:customStyle="1" w:styleId="ConsPlusNonformat">
    <w:name w:val="ConsPlusNonformat"/>
    <w:rsid w:val="008C6AB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Title">
    <w:name w:val="ConsPlusTitle"/>
    <w:rsid w:val="008C6AB6"/>
    <w:pPr>
      <w:widowControl w:val="0"/>
      <w:spacing w:after="0" w:line="240" w:lineRule="auto"/>
    </w:pPr>
    <w:rPr>
      <w:rFonts w:ascii="Arial" w:eastAsia="Times New Roman" w:hAnsi="Arial" w:cs="Times New Roman"/>
      <w:b/>
      <w:snapToGrid w:val="0"/>
      <w:sz w:val="20"/>
      <w:szCs w:val="20"/>
      <w:lang w:eastAsia="ru-RU"/>
    </w:rPr>
  </w:style>
  <w:style w:type="paragraph" w:styleId="12">
    <w:name w:val="toc 1"/>
    <w:basedOn w:val="a"/>
    <w:next w:val="a"/>
    <w:autoRedefine/>
    <w:semiHidden/>
    <w:rsid w:val="008C6AB6"/>
    <w:pPr>
      <w:widowControl/>
    </w:pPr>
  </w:style>
  <w:style w:type="paragraph" w:styleId="21">
    <w:name w:val="toc 2"/>
    <w:basedOn w:val="a"/>
    <w:next w:val="a"/>
    <w:autoRedefine/>
    <w:semiHidden/>
    <w:rsid w:val="008C6AB6"/>
    <w:pPr>
      <w:widowControl/>
      <w:ind w:left="200"/>
    </w:pPr>
  </w:style>
  <w:style w:type="paragraph" w:styleId="31">
    <w:name w:val="toc 3"/>
    <w:basedOn w:val="a"/>
    <w:next w:val="a"/>
    <w:autoRedefine/>
    <w:semiHidden/>
    <w:rsid w:val="008C6AB6"/>
    <w:pPr>
      <w:widowControl/>
      <w:ind w:left="400"/>
    </w:pPr>
  </w:style>
  <w:style w:type="paragraph" w:styleId="41">
    <w:name w:val="toc 4"/>
    <w:basedOn w:val="a"/>
    <w:next w:val="a"/>
    <w:autoRedefine/>
    <w:semiHidden/>
    <w:rsid w:val="008C6AB6"/>
    <w:pPr>
      <w:widowControl/>
      <w:ind w:left="600"/>
    </w:pPr>
  </w:style>
  <w:style w:type="paragraph" w:styleId="51">
    <w:name w:val="toc 5"/>
    <w:basedOn w:val="a"/>
    <w:next w:val="a"/>
    <w:autoRedefine/>
    <w:semiHidden/>
    <w:rsid w:val="008C6AB6"/>
    <w:pPr>
      <w:widowControl/>
      <w:ind w:left="800"/>
    </w:pPr>
  </w:style>
  <w:style w:type="paragraph" w:styleId="61">
    <w:name w:val="toc 6"/>
    <w:basedOn w:val="a"/>
    <w:next w:val="a"/>
    <w:autoRedefine/>
    <w:semiHidden/>
    <w:rsid w:val="008C6AB6"/>
    <w:pPr>
      <w:widowControl/>
      <w:ind w:left="1000"/>
    </w:pPr>
  </w:style>
  <w:style w:type="paragraph" w:styleId="7">
    <w:name w:val="toc 7"/>
    <w:basedOn w:val="a"/>
    <w:next w:val="a"/>
    <w:autoRedefine/>
    <w:semiHidden/>
    <w:rsid w:val="008C6AB6"/>
    <w:pPr>
      <w:widowControl/>
      <w:ind w:left="1200"/>
    </w:pPr>
  </w:style>
  <w:style w:type="paragraph" w:styleId="8">
    <w:name w:val="toc 8"/>
    <w:basedOn w:val="a"/>
    <w:next w:val="a"/>
    <w:autoRedefine/>
    <w:semiHidden/>
    <w:rsid w:val="008C6AB6"/>
    <w:pPr>
      <w:widowControl/>
      <w:ind w:left="1400"/>
    </w:pPr>
  </w:style>
  <w:style w:type="paragraph" w:styleId="91">
    <w:name w:val="toc 9"/>
    <w:basedOn w:val="a"/>
    <w:next w:val="a"/>
    <w:autoRedefine/>
    <w:semiHidden/>
    <w:rsid w:val="008C6AB6"/>
    <w:pPr>
      <w:widowControl/>
      <w:ind w:left="1600"/>
    </w:pPr>
  </w:style>
  <w:style w:type="paragraph" w:styleId="ac">
    <w:name w:val="Body Text Indent"/>
    <w:basedOn w:val="a"/>
    <w:link w:val="ad"/>
    <w:rsid w:val="008C6AB6"/>
    <w:pPr>
      <w:widowControl/>
      <w:ind w:firstLine="720"/>
      <w:jc w:val="both"/>
    </w:pPr>
    <w:rPr>
      <w:lang w:val="x-none"/>
    </w:rPr>
  </w:style>
  <w:style w:type="character" w:customStyle="1" w:styleId="ad">
    <w:name w:val="Основной текст с отступом Знак"/>
    <w:basedOn w:val="a0"/>
    <w:link w:val="ac"/>
    <w:rsid w:val="008C6AB6"/>
    <w:rPr>
      <w:rFonts w:ascii="Times New Roman" w:eastAsia="Times New Roman" w:hAnsi="Times New Roman" w:cs="Times New Roman"/>
      <w:sz w:val="20"/>
      <w:szCs w:val="20"/>
      <w:lang w:val="x-none" w:eastAsia="ru-RU"/>
    </w:rPr>
  </w:style>
  <w:style w:type="paragraph" w:styleId="32">
    <w:name w:val="Body Text Indent 3"/>
    <w:basedOn w:val="a"/>
    <w:link w:val="33"/>
    <w:rsid w:val="008C6AB6"/>
    <w:pPr>
      <w:widowControl/>
      <w:ind w:firstLine="540"/>
      <w:jc w:val="both"/>
    </w:pPr>
    <w:rPr>
      <w:b/>
      <w:snapToGrid w:val="0"/>
      <w:color w:val="FF0000"/>
      <w:lang w:val="x-none"/>
    </w:rPr>
  </w:style>
  <w:style w:type="character" w:customStyle="1" w:styleId="33">
    <w:name w:val="Основной текст с отступом 3 Знак"/>
    <w:basedOn w:val="a0"/>
    <w:link w:val="32"/>
    <w:rsid w:val="008C6AB6"/>
    <w:rPr>
      <w:rFonts w:ascii="Times New Roman" w:eastAsia="Times New Roman" w:hAnsi="Times New Roman" w:cs="Times New Roman"/>
      <w:b/>
      <w:snapToGrid w:val="0"/>
      <w:color w:val="FF0000"/>
      <w:sz w:val="20"/>
      <w:szCs w:val="20"/>
      <w:lang w:val="x-none" w:eastAsia="ru-RU"/>
    </w:rPr>
  </w:style>
  <w:style w:type="paragraph" w:customStyle="1" w:styleId="ae">
    <w:name w:val="Стиль"/>
    <w:rsid w:val="008C6AB6"/>
    <w:pPr>
      <w:spacing w:after="0" w:line="240" w:lineRule="auto"/>
      <w:ind w:firstLine="720"/>
      <w:jc w:val="both"/>
    </w:pPr>
    <w:rPr>
      <w:rFonts w:ascii="Arial" w:eastAsia="Times New Roman" w:hAnsi="Arial" w:cs="Times New Roman"/>
      <w:snapToGrid w:val="0"/>
      <w:sz w:val="20"/>
      <w:szCs w:val="20"/>
      <w:lang w:eastAsia="ru-RU"/>
    </w:rPr>
  </w:style>
  <w:style w:type="character" w:customStyle="1" w:styleId="af">
    <w:name w:val="Гипертекстовая ссылка"/>
    <w:uiPriority w:val="99"/>
    <w:rsid w:val="008C6AB6"/>
    <w:rPr>
      <w:b/>
      <w:color w:val="008000"/>
      <w:sz w:val="20"/>
      <w:u w:val="single"/>
    </w:rPr>
  </w:style>
  <w:style w:type="paragraph" w:styleId="af0">
    <w:name w:val="Block Text"/>
    <w:basedOn w:val="a"/>
    <w:rsid w:val="008C6AB6"/>
    <w:pPr>
      <w:widowControl/>
      <w:ind w:left="567" w:right="-1333" w:firstLine="851"/>
      <w:jc w:val="both"/>
    </w:pPr>
    <w:rPr>
      <w:sz w:val="28"/>
    </w:rPr>
  </w:style>
  <w:style w:type="character" w:styleId="af1">
    <w:name w:val="page number"/>
    <w:basedOn w:val="a0"/>
    <w:rsid w:val="008C6AB6"/>
  </w:style>
  <w:style w:type="character" w:customStyle="1" w:styleId="af2">
    <w:name w:val="Цветовое выделение"/>
    <w:rsid w:val="008C6AB6"/>
    <w:rPr>
      <w:b/>
      <w:color w:val="000080"/>
      <w:sz w:val="20"/>
    </w:rPr>
  </w:style>
  <w:style w:type="paragraph" w:customStyle="1" w:styleId="af3">
    <w:name w:val="Заголовок статьи"/>
    <w:basedOn w:val="a"/>
    <w:next w:val="a"/>
    <w:rsid w:val="008C6AB6"/>
    <w:pPr>
      <w:widowControl/>
      <w:ind w:left="1612" w:hanging="892"/>
      <w:jc w:val="both"/>
    </w:pPr>
    <w:rPr>
      <w:rFonts w:ascii="Arial" w:hAnsi="Arial"/>
      <w:snapToGrid w:val="0"/>
    </w:rPr>
  </w:style>
  <w:style w:type="paragraph" w:styleId="22">
    <w:name w:val="Body Text Indent 2"/>
    <w:basedOn w:val="a"/>
    <w:link w:val="23"/>
    <w:rsid w:val="008C6AB6"/>
    <w:pPr>
      <w:widowControl/>
      <w:ind w:firstLine="540"/>
      <w:jc w:val="both"/>
    </w:pPr>
    <w:rPr>
      <w:snapToGrid w:val="0"/>
      <w:lang w:val="x-none"/>
    </w:rPr>
  </w:style>
  <w:style w:type="character" w:customStyle="1" w:styleId="23">
    <w:name w:val="Основной текст с отступом 2 Знак"/>
    <w:basedOn w:val="a0"/>
    <w:link w:val="22"/>
    <w:rsid w:val="008C6AB6"/>
    <w:rPr>
      <w:rFonts w:ascii="Times New Roman" w:eastAsia="Times New Roman" w:hAnsi="Times New Roman" w:cs="Times New Roman"/>
      <w:snapToGrid w:val="0"/>
      <w:sz w:val="20"/>
      <w:szCs w:val="20"/>
      <w:lang w:val="x-none" w:eastAsia="ru-RU"/>
    </w:rPr>
  </w:style>
  <w:style w:type="paragraph" w:styleId="af4">
    <w:name w:val="Body Text"/>
    <w:basedOn w:val="a"/>
    <w:link w:val="af5"/>
    <w:rsid w:val="008C6AB6"/>
    <w:pPr>
      <w:widowControl/>
      <w:jc w:val="both"/>
    </w:pPr>
    <w:rPr>
      <w:lang w:val="x-none"/>
    </w:rPr>
  </w:style>
  <w:style w:type="character" w:customStyle="1" w:styleId="af5">
    <w:name w:val="Основной текст Знак"/>
    <w:basedOn w:val="a0"/>
    <w:link w:val="af4"/>
    <w:rsid w:val="008C6AB6"/>
    <w:rPr>
      <w:rFonts w:ascii="Times New Roman" w:eastAsia="Times New Roman" w:hAnsi="Times New Roman" w:cs="Times New Roman"/>
      <w:sz w:val="20"/>
      <w:szCs w:val="20"/>
      <w:lang w:val="x-none" w:eastAsia="ru-RU"/>
    </w:rPr>
  </w:style>
  <w:style w:type="paragraph" w:customStyle="1" w:styleId="ConsNormal">
    <w:name w:val="ConsNormal"/>
    <w:rsid w:val="008C6AB6"/>
    <w:pPr>
      <w:widowControl w:val="0"/>
      <w:spacing w:after="0" w:line="240" w:lineRule="auto"/>
      <w:ind w:right="19772" w:firstLine="720"/>
    </w:pPr>
    <w:rPr>
      <w:rFonts w:ascii="Arial" w:eastAsia="Times New Roman" w:hAnsi="Arial" w:cs="Times New Roman"/>
      <w:snapToGrid w:val="0"/>
      <w:sz w:val="18"/>
      <w:szCs w:val="20"/>
      <w:lang w:eastAsia="ru-RU"/>
    </w:rPr>
  </w:style>
  <w:style w:type="paragraph" w:styleId="af6">
    <w:name w:val="Document Map"/>
    <w:basedOn w:val="a"/>
    <w:link w:val="af7"/>
    <w:semiHidden/>
    <w:rsid w:val="008C6AB6"/>
    <w:pPr>
      <w:widowControl/>
      <w:shd w:val="clear" w:color="auto" w:fill="000080"/>
    </w:pPr>
    <w:rPr>
      <w:rFonts w:ascii="Tahoma" w:hAnsi="Tahoma"/>
      <w:lang w:val="x-none"/>
    </w:rPr>
  </w:style>
  <w:style w:type="character" w:customStyle="1" w:styleId="af7">
    <w:name w:val="Схема документа Знак"/>
    <w:basedOn w:val="a0"/>
    <w:link w:val="af6"/>
    <w:semiHidden/>
    <w:rsid w:val="008C6AB6"/>
    <w:rPr>
      <w:rFonts w:ascii="Tahoma" w:eastAsia="Times New Roman" w:hAnsi="Tahoma" w:cs="Times New Roman"/>
      <w:sz w:val="20"/>
      <w:szCs w:val="20"/>
      <w:shd w:val="clear" w:color="auto" w:fill="000080"/>
      <w:lang w:val="x-none" w:eastAsia="ru-RU"/>
    </w:rPr>
  </w:style>
  <w:style w:type="paragraph" w:styleId="24">
    <w:name w:val="Body Text 2"/>
    <w:basedOn w:val="a"/>
    <w:link w:val="25"/>
    <w:rsid w:val="008C6AB6"/>
    <w:pPr>
      <w:widowControl/>
    </w:pPr>
    <w:rPr>
      <w:lang w:val="x-none"/>
    </w:rPr>
  </w:style>
  <w:style w:type="character" w:customStyle="1" w:styleId="25">
    <w:name w:val="Основной текст 2 Знак"/>
    <w:basedOn w:val="a0"/>
    <w:link w:val="24"/>
    <w:rsid w:val="008C6AB6"/>
    <w:rPr>
      <w:rFonts w:ascii="Times New Roman" w:eastAsia="Times New Roman" w:hAnsi="Times New Roman" w:cs="Times New Roman"/>
      <w:sz w:val="20"/>
      <w:szCs w:val="20"/>
      <w:lang w:val="x-none" w:eastAsia="ru-RU"/>
    </w:rPr>
  </w:style>
  <w:style w:type="paragraph" w:customStyle="1" w:styleId="13">
    <w:name w:val="Стиль1"/>
    <w:basedOn w:val="a"/>
    <w:link w:val="14"/>
    <w:qFormat/>
    <w:rsid w:val="008C6AB6"/>
    <w:pPr>
      <w:widowControl/>
      <w:tabs>
        <w:tab w:val="num" w:pos="987"/>
      </w:tabs>
      <w:autoSpaceDE w:val="0"/>
      <w:autoSpaceDN w:val="0"/>
      <w:adjustRightInd w:val="0"/>
      <w:spacing w:before="120"/>
      <w:ind w:left="60" w:firstLine="567"/>
      <w:jc w:val="both"/>
      <w:outlineLvl w:val="5"/>
    </w:pPr>
    <w:rPr>
      <w:sz w:val="24"/>
      <w:szCs w:val="18"/>
      <w:lang w:val="x-none" w:eastAsia="x-none"/>
    </w:rPr>
  </w:style>
  <w:style w:type="paragraph" w:customStyle="1" w:styleId="26">
    <w:name w:val="Стиль2"/>
    <w:basedOn w:val="13"/>
    <w:qFormat/>
    <w:rsid w:val="008C6AB6"/>
    <w:pPr>
      <w:tabs>
        <w:tab w:val="clear" w:pos="987"/>
      </w:tabs>
      <w:spacing w:before="60"/>
      <w:ind w:left="401" w:firstLine="283"/>
      <w:outlineLvl w:val="6"/>
    </w:pPr>
  </w:style>
  <w:style w:type="paragraph" w:customStyle="1" w:styleId="42">
    <w:name w:val="Стиль4"/>
    <w:basedOn w:val="a"/>
    <w:rsid w:val="008C6AB6"/>
    <w:pPr>
      <w:widowControl/>
      <w:ind w:left="567" w:firstLine="284"/>
      <w:jc w:val="both"/>
    </w:pPr>
    <w:rPr>
      <w:sz w:val="24"/>
    </w:rPr>
  </w:style>
  <w:style w:type="paragraph" w:customStyle="1" w:styleId="xl40">
    <w:name w:val="xl40"/>
    <w:basedOn w:val="a"/>
    <w:rsid w:val="008C6AB6"/>
    <w:pPr>
      <w:widowControl/>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table" w:styleId="af8">
    <w:name w:val="Table Grid"/>
    <w:basedOn w:val="a1"/>
    <w:rsid w:val="008C6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Нормальный (таблица)"/>
    <w:basedOn w:val="a"/>
    <w:next w:val="a"/>
    <w:rsid w:val="008C6AB6"/>
    <w:pPr>
      <w:autoSpaceDE w:val="0"/>
      <w:autoSpaceDN w:val="0"/>
      <w:adjustRightInd w:val="0"/>
      <w:jc w:val="both"/>
    </w:pPr>
    <w:rPr>
      <w:rFonts w:ascii="Arial" w:hAnsi="Arial"/>
      <w:sz w:val="24"/>
      <w:szCs w:val="24"/>
    </w:rPr>
  </w:style>
  <w:style w:type="paragraph" w:customStyle="1" w:styleId="ConsPlusCell">
    <w:name w:val="ConsPlusCell"/>
    <w:rsid w:val="008C6AB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2">
    <w:name w:val="Table Web 2"/>
    <w:basedOn w:val="a1"/>
    <w:rsid w:val="008C6A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C6A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a">
    <w:name w:val="Table Elegant"/>
    <w:basedOn w:val="a1"/>
    <w:rsid w:val="008C6A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1"/>
    <w:rsid w:val="008C6A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b">
    <w:name w:val="Прижатый влево"/>
    <w:basedOn w:val="a"/>
    <w:next w:val="a"/>
    <w:uiPriority w:val="99"/>
    <w:rsid w:val="008C6AB6"/>
    <w:pPr>
      <w:autoSpaceDE w:val="0"/>
      <w:autoSpaceDN w:val="0"/>
      <w:adjustRightInd w:val="0"/>
    </w:pPr>
    <w:rPr>
      <w:rFonts w:ascii="Arial" w:hAnsi="Arial" w:cs="Arial"/>
      <w:sz w:val="24"/>
      <w:szCs w:val="24"/>
    </w:rPr>
  </w:style>
  <w:style w:type="character" w:customStyle="1" w:styleId="afc">
    <w:name w:val="Обычный (веб) Знак"/>
    <w:link w:val="afd"/>
    <w:locked/>
    <w:rsid w:val="008C6AB6"/>
    <w:rPr>
      <w:sz w:val="24"/>
      <w:szCs w:val="24"/>
    </w:rPr>
  </w:style>
  <w:style w:type="paragraph" w:styleId="afd">
    <w:name w:val="Normal (Web)"/>
    <w:basedOn w:val="a"/>
    <w:link w:val="afc"/>
    <w:unhideWhenUsed/>
    <w:rsid w:val="008C6AB6"/>
    <w:pPr>
      <w:widowControl/>
      <w:spacing w:before="100" w:beforeAutospacing="1" w:after="100" w:afterAutospacing="1"/>
    </w:pPr>
    <w:rPr>
      <w:rFonts w:asciiTheme="minorHAnsi" w:eastAsiaTheme="minorHAnsi" w:hAnsiTheme="minorHAnsi" w:cstheme="minorBidi"/>
      <w:sz w:val="24"/>
      <w:szCs w:val="24"/>
      <w:lang w:eastAsia="en-US"/>
    </w:rPr>
  </w:style>
  <w:style w:type="character" w:customStyle="1" w:styleId="14">
    <w:name w:val="Стиль1 Знак"/>
    <w:link w:val="13"/>
    <w:locked/>
    <w:rsid w:val="008C6AB6"/>
    <w:rPr>
      <w:rFonts w:ascii="Times New Roman" w:eastAsia="Times New Roman" w:hAnsi="Times New Roman" w:cs="Times New Roman"/>
      <w:sz w:val="24"/>
      <w:szCs w:val="1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Elegant" w:uiPriority="0"/>
    <w:lsdException w:name="Table Subtle 1"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AB6"/>
    <w:pPr>
      <w:widowControl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C6AB6"/>
    <w:pPr>
      <w:keepNext/>
      <w:widowControl/>
      <w:spacing w:before="240" w:after="60"/>
      <w:outlineLvl w:val="0"/>
    </w:pPr>
    <w:rPr>
      <w:rFonts w:ascii="Arial" w:hAnsi="Arial"/>
      <w:b/>
      <w:kern w:val="28"/>
      <w:lang w:val="x-none"/>
    </w:rPr>
  </w:style>
  <w:style w:type="paragraph" w:styleId="2">
    <w:name w:val="heading 2"/>
    <w:basedOn w:val="a"/>
    <w:next w:val="a"/>
    <w:link w:val="20"/>
    <w:qFormat/>
    <w:rsid w:val="008C6AB6"/>
    <w:pPr>
      <w:keepNext/>
      <w:widowControl/>
      <w:shd w:val="clear" w:color="auto" w:fill="FFFFFF"/>
      <w:spacing w:before="293" w:line="298" w:lineRule="exact"/>
      <w:ind w:left="562"/>
      <w:outlineLvl w:val="1"/>
    </w:pPr>
    <w:rPr>
      <w:b/>
      <w:color w:val="000000"/>
      <w:spacing w:val="-3"/>
      <w:sz w:val="26"/>
      <w:lang w:val="x-none"/>
    </w:rPr>
  </w:style>
  <w:style w:type="paragraph" w:styleId="3">
    <w:name w:val="heading 3"/>
    <w:basedOn w:val="a"/>
    <w:next w:val="a"/>
    <w:link w:val="30"/>
    <w:qFormat/>
    <w:rsid w:val="008C6AB6"/>
    <w:pPr>
      <w:keepNext/>
      <w:widowControl/>
      <w:spacing w:line="360" w:lineRule="auto"/>
      <w:ind w:firstLine="709"/>
      <w:jc w:val="both"/>
      <w:outlineLvl w:val="2"/>
    </w:pPr>
    <w:rPr>
      <w:sz w:val="30"/>
      <w:lang w:val="x-none"/>
    </w:rPr>
  </w:style>
  <w:style w:type="paragraph" w:styleId="4">
    <w:name w:val="heading 4"/>
    <w:basedOn w:val="a"/>
    <w:next w:val="a"/>
    <w:link w:val="40"/>
    <w:qFormat/>
    <w:rsid w:val="008C6AB6"/>
    <w:pPr>
      <w:keepNext/>
      <w:widowControl/>
      <w:spacing w:line="360" w:lineRule="auto"/>
      <w:ind w:firstLine="720"/>
      <w:jc w:val="both"/>
      <w:outlineLvl w:val="3"/>
    </w:pPr>
    <w:rPr>
      <w:b/>
      <w:lang w:val="x-none"/>
    </w:rPr>
  </w:style>
  <w:style w:type="paragraph" w:styleId="5">
    <w:name w:val="heading 5"/>
    <w:basedOn w:val="a"/>
    <w:next w:val="a"/>
    <w:link w:val="50"/>
    <w:qFormat/>
    <w:rsid w:val="008C6AB6"/>
    <w:pPr>
      <w:keepNext/>
      <w:widowControl/>
      <w:spacing w:before="240" w:after="60"/>
      <w:ind w:left="284" w:right="284"/>
      <w:jc w:val="center"/>
      <w:outlineLvl w:val="4"/>
    </w:pPr>
    <w:rPr>
      <w:b/>
      <w:lang w:val="x-none"/>
    </w:rPr>
  </w:style>
  <w:style w:type="paragraph" w:styleId="6">
    <w:name w:val="heading 6"/>
    <w:basedOn w:val="a"/>
    <w:next w:val="a"/>
    <w:link w:val="60"/>
    <w:qFormat/>
    <w:rsid w:val="008C6AB6"/>
    <w:pPr>
      <w:widowControl/>
      <w:spacing w:before="240" w:after="60"/>
      <w:outlineLvl w:val="5"/>
    </w:pPr>
    <w:rPr>
      <w:rFonts w:ascii="Calibri" w:hAnsi="Calibri"/>
      <w:b/>
      <w:bCs/>
      <w:sz w:val="22"/>
      <w:lang w:val="x-none"/>
    </w:rPr>
  </w:style>
  <w:style w:type="paragraph" w:styleId="9">
    <w:name w:val="heading 9"/>
    <w:basedOn w:val="a"/>
    <w:next w:val="a"/>
    <w:link w:val="90"/>
    <w:qFormat/>
    <w:rsid w:val="008C6AB6"/>
    <w:pPr>
      <w:widowControl/>
      <w:spacing w:before="240" w:after="60"/>
      <w:outlineLvl w:val="8"/>
    </w:pPr>
    <w:rPr>
      <w:rFonts w:ascii="Arial" w:hAnsi="Arial"/>
      <w:sz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C6AB6"/>
  </w:style>
  <w:style w:type="character" w:customStyle="1" w:styleId="a4">
    <w:name w:val="Текст сноски Знак"/>
    <w:basedOn w:val="a0"/>
    <w:link w:val="a3"/>
    <w:uiPriority w:val="99"/>
    <w:semiHidden/>
    <w:rsid w:val="008C6AB6"/>
    <w:rPr>
      <w:rFonts w:ascii="Times New Roman" w:eastAsia="Times New Roman" w:hAnsi="Times New Roman" w:cs="Times New Roman"/>
      <w:sz w:val="20"/>
      <w:szCs w:val="20"/>
      <w:lang w:eastAsia="ru-RU"/>
    </w:rPr>
  </w:style>
  <w:style w:type="character" w:styleId="a5">
    <w:name w:val="footnote reference"/>
    <w:uiPriority w:val="99"/>
    <w:rsid w:val="008C6AB6"/>
    <w:rPr>
      <w:vertAlign w:val="superscript"/>
    </w:rPr>
  </w:style>
  <w:style w:type="paragraph" w:styleId="a6">
    <w:name w:val="Balloon Text"/>
    <w:basedOn w:val="a"/>
    <w:link w:val="a7"/>
    <w:semiHidden/>
    <w:unhideWhenUsed/>
    <w:rsid w:val="008C6AB6"/>
    <w:rPr>
      <w:rFonts w:ascii="Tahoma" w:hAnsi="Tahoma" w:cs="Tahoma"/>
      <w:sz w:val="16"/>
      <w:szCs w:val="16"/>
    </w:rPr>
  </w:style>
  <w:style w:type="character" w:customStyle="1" w:styleId="a7">
    <w:name w:val="Текст выноски Знак"/>
    <w:basedOn w:val="a0"/>
    <w:link w:val="a6"/>
    <w:semiHidden/>
    <w:rsid w:val="008C6AB6"/>
    <w:rPr>
      <w:rFonts w:ascii="Tahoma" w:eastAsia="Times New Roman" w:hAnsi="Tahoma" w:cs="Tahoma"/>
      <w:sz w:val="16"/>
      <w:szCs w:val="16"/>
      <w:lang w:eastAsia="ru-RU"/>
    </w:rPr>
  </w:style>
  <w:style w:type="character" w:customStyle="1" w:styleId="10">
    <w:name w:val="Заголовок 1 Знак"/>
    <w:basedOn w:val="a0"/>
    <w:link w:val="1"/>
    <w:rsid w:val="008C6AB6"/>
    <w:rPr>
      <w:rFonts w:ascii="Arial" w:eastAsia="Times New Roman" w:hAnsi="Arial" w:cs="Times New Roman"/>
      <w:b/>
      <w:kern w:val="28"/>
      <w:sz w:val="20"/>
      <w:szCs w:val="20"/>
      <w:lang w:val="x-none" w:eastAsia="ru-RU"/>
    </w:rPr>
  </w:style>
  <w:style w:type="character" w:customStyle="1" w:styleId="20">
    <w:name w:val="Заголовок 2 Знак"/>
    <w:basedOn w:val="a0"/>
    <w:link w:val="2"/>
    <w:rsid w:val="008C6AB6"/>
    <w:rPr>
      <w:rFonts w:ascii="Times New Roman" w:eastAsia="Times New Roman" w:hAnsi="Times New Roman" w:cs="Times New Roman"/>
      <w:b/>
      <w:color w:val="000000"/>
      <w:spacing w:val="-3"/>
      <w:sz w:val="26"/>
      <w:szCs w:val="20"/>
      <w:shd w:val="clear" w:color="auto" w:fill="FFFFFF"/>
      <w:lang w:val="x-none" w:eastAsia="ru-RU"/>
    </w:rPr>
  </w:style>
  <w:style w:type="character" w:customStyle="1" w:styleId="30">
    <w:name w:val="Заголовок 3 Знак"/>
    <w:basedOn w:val="a0"/>
    <w:link w:val="3"/>
    <w:rsid w:val="008C6AB6"/>
    <w:rPr>
      <w:rFonts w:ascii="Times New Roman" w:eastAsia="Times New Roman" w:hAnsi="Times New Roman" w:cs="Times New Roman"/>
      <w:sz w:val="30"/>
      <w:szCs w:val="20"/>
      <w:lang w:val="x-none" w:eastAsia="ru-RU"/>
    </w:rPr>
  </w:style>
  <w:style w:type="character" w:customStyle="1" w:styleId="40">
    <w:name w:val="Заголовок 4 Знак"/>
    <w:basedOn w:val="a0"/>
    <w:link w:val="4"/>
    <w:rsid w:val="008C6AB6"/>
    <w:rPr>
      <w:rFonts w:ascii="Times New Roman" w:eastAsia="Times New Roman" w:hAnsi="Times New Roman" w:cs="Times New Roman"/>
      <w:b/>
      <w:sz w:val="20"/>
      <w:szCs w:val="20"/>
      <w:lang w:val="x-none" w:eastAsia="ru-RU"/>
    </w:rPr>
  </w:style>
  <w:style w:type="character" w:customStyle="1" w:styleId="50">
    <w:name w:val="Заголовок 5 Знак"/>
    <w:basedOn w:val="a0"/>
    <w:link w:val="5"/>
    <w:rsid w:val="008C6AB6"/>
    <w:rPr>
      <w:rFonts w:ascii="Times New Roman" w:eastAsia="Times New Roman" w:hAnsi="Times New Roman" w:cs="Times New Roman"/>
      <w:b/>
      <w:sz w:val="20"/>
      <w:szCs w:val="20"/>
      <w:lang w:val="x-none" w:eastAsia="ru-RU"/>
    </w:rPr>
  </w:style>
  <w:style w:type="character" w:customStyle="1" w:styleId="60">
    <w:name w:val="Заголовок 6 Знак"/>
    <w:basedOn w:val="a0"/>
    <w:link w:val="6"/>
    <w:rsid w:val="008C6AB6"/>
    <w:rPr>
      <w:rFonts w:ascii="Calibri" w:eastAsia="Times New Roman" w:hAnsi="Calibri" w:cs="Times New Roman"/>
      <w:b/>
      <w:bCs/>
      <w:szCs w:val="20"/>
      <w:lang w:val="x-none" w:eastAsia="ru-RU"/>
    </w:rPr>
  </w:style>
  <w:style w:type="character" w:customStyle="1" w:styleId="90">
    <w:name w:val="Заголовок 9 Знак"/>
    <w:basedOn w:val="a0"/>
    <w:link w:val="9"/>
    <w:rsid w:val="008C6AB6"/>
    <w:rPr>
      <w:rFonts w:ascii="Arial" w:eastAsia="Times New Roman" w:hAnsi="Arial" w:cs="Times New Roman"/>
      <w:szCs w:val="20"/>
      <w:lang w:val="x-none" w:eastAsia="ru-RU"/>
    </w:rPr>
  </w:style>
  <w:style w:type="paragraph" w:customStyle="1" w:styleId="ConsPlusNormal">
    <w:name w:val="ConsPlusNormal"/>
    <w:rsid w:val="008C6AB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8">
    <w:name w:val="header"/>
    <w:basedOn w:val="a"/>
    <w:link w:val="a9"/>
    <w:unhideWhenUsed/>
    <w:rsid w:val="008C6AB6"/>
    <w:pPr>
      <w:tabs>
        <w:tab w:val="center" w:pos="4677"/>
        <w:tab w:val="right" w:pos="9355"/>
      </w:tabs>
    </w:pPr>
  </w:style>
  <w:style w:type="character" w:customStyle="1" w:styleId="a9">
    <w:name w:val="Верхний колонтитул Знак"/>
    <w:basedOn w:val="a0"/>
    <w:link w:val="a8"/>
    <w:rsid w:val="008C6AB6"/>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8C6AB6"/>
    <w:pPr>
      <w:tabs>
        <w:tab w:val="center" w:pos="4677"/>
        <w:tab w:val="right" w:pos="9355"/>
      </w:tabs>
    </w:pPr>
  </w:style>
  <w:style w:type="character" w:customStyle="1" w:styleId="ab">
    <w:name w:val="Нижний колонтитул Знак"/>
    <w:basedOn w:val="a0"/>
    <w:link w:val="aa"/>
    <w:uiPriority w:val="99"/>
    <w:rsid w:val="008C6AB6"/>
    <w:rPr>
      <w:rFonts w:ascii="Times New Roman" w:eastAsia="Times New Roman" w:hAnsi="Times New Roman" w:cs="Times New Roman"/>
      <w:sz w:val="20"/>
      <w:szCs w:val="20"/>
      <w:lang w:eastAsia="ru-RU"/>
    </w:rPr>
  </w:style>
  <w:style w:type="numbering" w:customStyle="1" w:styleId="11">
    <w:name w:val="Нет списка1"/>
    <w:next w:val="a2"/>
    <w:uiPriority w:val="99"/>
    <w:semiHidden/>
    <w:unhideWhenUsed/>
    <w:rsid w:val="008C6AB6"/>
  </w:style>
  <w:style w:type="numbering" w:customStyle="1" w:styleId="110">
    <w:name w:val="Нет списка11"/>
    <w:next w:val="a2"/>
    <w:uiPriority w:val="99"/>
    <w:semiHidden/>
    <w:unhideWhenUsed/>
    <w:rsid w:val="008C6AB6"/>
  </w:style>
  <w:style w:type="paragraph" w:customStyle="1" w:styleId="ConsPlusNonformat">
    <w:name w:val="ConsPlusNonformat"/>
    <w:rsid w:val="008C6AB6"/>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ConsPlusTitle">
    <w:name w:val="ConsPlusTitle"/>
    <w:rsid w:val="008C6AB6"/>
    <w:pPr>
      <w:widowControl w:val="0"/>
      <w:spacing w:after="0" w:line="240" w:lineRule="auto"/>
    </w:pPr>
    <w:rPr>
      <w:rFonts w:ascii="Arial" w:eastAsia="Times New Roman" w:hAnsi="Arial" w:cs="Times New Roman"/>
      <w:b/>
      <w:snapToGrid w:val="0"/>
      <w:sz w:val="20"/>
      <w:szCs w:val="20"/>
      <w:lang w:eastAsia="ru-RU"/>
    </w:rPr>
  </w:style>
  <w:style w:type="paragraph" w:styleId="12">
    <w:name w:val="toc 1"/>
    <w:basedOn w:val="a"/>
    <w:next w:val="a"/>
    <w:autoRedefine/>
    <w:semiHidden/>
    <w:rsid w:val="008C6AB6"/>
    <w:pPr>
      <w:widowControl/>
    </w:pPr>
  </w:style>
  <w:style w:type="paragraph" w:styleId="21">
    <w:name w:val="toc 2"/>
    <w:basedOn w:val="a"/>
    <w:next w:val="a"/>
    <w:autoRedefine/>
    <w:semiHidden/>
    <w:rsid w:val="008C6AB6"/>
    <w:pPr>
      <w:widowControl/>
      <w:ind w:left="200"/>
    </w:pPr>
  </w:style>
  <w:style w:type="paragraph" w:styleId="31">
    <w:name w:val="toc 3"/>
    <w:basedOn w:val="a"/>
    <w:next w:val="a"/>
    <w:autoRedefine/>
    <w:semiHidden/>
    <w:rsid w:val="008C6AB6"/>
    <w:pPr>
      <w:widowControl/>
      <w:ind w:left="400"/>
    </w:pPr>
  </w:style>
  <w:style w:type="paragraph" w:styleId="41">
    <w:name w:val="toc 4"/>
    <w:basedOn w:val="a"/>
    <w:next w:val="a"/>
    <w:autoRedefine/>
    <w:semiHidden/>
    <w:rsid w:val="008C6AB6"/>
    <w:pPr>
      <w:widowControl/>
      <w:ind w:left="600"/>
    </w:pPr>
  </w:style>
  <w:style w:type="paragraph" w:styleId="51">
    <w:name w:val="toc 5"/>
    <w:basedOn w:val="a"/>
    <w:next w:val="a"/>
    <w:autoRedefine/>
    <w:semiHidden/>
    <w:rsid w:val="008C6AB6"/>
    <w:pPr>
      <w:widowControl/>
      <w:ind w:left="800"/>
    </w:pPr>
  </w:style>
  <w:style w:type="paragraph" w:styleId="61">
    <w:name w:val="toc 6"/>
    <w:basedOn w:val="a"/>
    <w:next w:val="a"/>
    <w:autoRedefine/>
    <w:semiHidden/>
    <w:rsid w:val="008C6AB6"/>
    <w:pPr>
      <w:widowControl/>
      <w:ind w:left="1000"/>
    </w:pPr>
  </w:style>
  <w:style w:type="paragraph" w:styleId="7">
    <w:name w:val="toc 7"/>
    <w:basedOn w:val="a"/>
    <w:next w:val="a"/>
    <w:autoRedefine/>
    <w:semiHidden/>
    <w:rsid w:val="008C6AB6"/>
    <w:pPr>
      <w:widowControl/>
      <w:ind w:left="1200"/>
    </w:pPr>
  </w:style>
  <w:style w:type="paragraph" w:styleId="8">
    <w:name w:val="toc 8"/>
    <w:basedOn w:val="a"/>
    <w:next w:val="a"/>
    <w:autoRedefine/>
    <w:semiHidden/>
    <w:rsid w:val="008C6AB6"/>
    <w:pPr>
      <w:widowControl/>
      <w:ind w:left="1400"/>
    </w:pPr>
  </w:style>
  <w:style w:type="paragraph" w:styleId="91">
    <w:name w:val="toc 9"/>
    <w:basedOn w:val="a"/>
    <w:next w:val="a"/>
    <w:autoRedefine/>
    <w:semiHidden/>
    <w:rsid w:val="008C6AB6"/>
    <w:pPr>
      <w:widowControl/>
      <w:ind w:left="1600"/>
    </w:pPr>
  </w:style>
  <w:style w:type="paragraph" w:styleId="ac">
    <w:name w:val="Body Text Indent"/>
    <w:basedOn w:val="a"/>
    <w:link w:val="ad"/>
    <w:rsid w:val="008C6AB6"/>
    <w:pPr>
      <w:widowControl/>
      <w:ind w:firstLine="720"/>
      <w:jc w:val="both"/>
    </w:pPr>
    <w:rPr>
      <w:lang w:val="x-none"/>
    </w:rPr>
  </w:style>
  <w:style w:type="character" w:customStyle="1" w:styleId="ad">
    <w:name w:val="Основной текст с отступом Знак"/>
    <w:basedOn w:val="a0"/>
    <w:link w:val="ac"/>
    <w:rsid w:val="008C6AB6"/>
    <w:rPr>
      <w:rFonts w:ascii="Times New Roman" w:eastAsia="Times New Roman" w:hAnsi="Times New Roman" w:cs="Times New Roman"/>
      <w:sz w:val="20"/>
      <w:szCs w:val="20"/>
      <w:lang w:val="x-none" w:eastAsia="ru-RU"/>
    </w:rPr>
  </w:style>
  <w:style w:type="paragraph" w:styleId="32">
    <w:name w:val="Body Text Indent 3"/>
    <w:basedOn w:val="a"/>
    <w:link w:val="33"/>
    <w:rsid w:val="008C6AB6"/>
    <w:pPr>
      <w:widowControl/>
      <w:ind w:firstLine="540"/>
      <w:jc w:val="both"/>
    </w:pPr>
    <w:rPr>
      <w:b/>
      <w:snapToGrid w:val="0"/>
      <w:color w:val="FF0000"/>
      <w:lang w:val="x-none"/>
    </w:rPr>
  </w:style>
  <w:style w:type="character" w:customStyle="1" w:styleId="33">
    <w:name w:val="Основной текст с отступом 3 Знак"/>
    <w:basedOn w:val="a0"/>
    <w:link w:val="32"/>
    <w:rsid w:val="008C6AB6"/>
    <w:rPr>
      <w:rFonts w:ascii="Times New Roman" w:eastAsia="Times New Roman" w:hAnsi="Times New Roman" w:cs="Times New Roman"/>
      <w:b/>
      <w:snapToGrid w:val="0"/>
      <w:color w:val="FF0000"/>
      <w:sz w:val="20"/>
      <w:szCs w:val="20"/>
      <w:lang w:val="x-none" w:eastAsia="ru-RU"/>
    </w:rPr>
  </w:style>
  <w:style w:type="paragraph" w:customStyle="1" w:styleId="ae">
    <w:name w:val="Стиль"/>
    <w:rsid w:val="008C6AB6"/>
    <w:pPr>
      <w:spacing w:after="0" w:line="240" w:lineRule="auto"/>
      <w:ind w:firstLine="720"/>
      <w:jc w:val="both"/>
    </w:pPr>
    <w:rPr>
      <w:rFonts w:ascii="Arial" w:eastAsia="Times New Roman" w:hAnsi="Arial" w:cs="Times New Roman"/>
      <w:snapToGrid w:val="0"/>
      <w:sz w:val="20"/>
      <w:szCs w:val="20"/>
      <w:lang w:eastAsia="ru-RU"/>
    </w:rPr>
  </w:style>
  <w:style w:type="character" w:customStyle="1" w:styleId="af">
    <w:name w:val="Гипертекстовая ссылка"/>
    <w:uiPriority w:val="99"/>
    <w:rsid w:val="008C6AB6"/>
    <w:rPr>
      <w:b/>
      <w:color w:val="008000"/>
      <w:sz w:val="20"/>
      <w:u w:val="single"/>
    </w:rPr>
  </w:style>
  <w:style w:type="paragraph" w:styleId="af0">
    <w:name w:val="Block Text"/>
    <w:basedOn w:val="a"/>
    <w:rsid w:val="008C6AB6"/>
    <w:pPr>
      <w:widowControl/>
      <w:ind w:left="567" w:right="-1333" w:firstLine="851"/>
      <w:jc w:val="both"/>
    </w:pPr>
    <w:rPr>
      <w:sz w:val="28"/>
    </w:rPr>
  </w:style>
  <w:style w:type="character" w:styleId="af1">
    <w:name w:val="page number"/>
    <w:basedOn w:val="a0"/>
    <w:rsid w:val="008C6AB6"/>
  </w:style>
  <w:style w:type="character" w:customStyle="1" w:styleId="af2">
    <w:name w:val="Цветовое выделение"/>
    <w:rsid w:val="008C6AB6"/>
    <w:rPr>
      <w:b/>
      <w:color w:val="000080"/>
      <w:sz w:val="20"/>
    </w:rPr>
  </w:style>
  <w:style w:type="paragraph" w:customStyle="1" w:styleId="af3">
    <w:name w:val="Заголовок статьи"/>
    <w:basedOn w:val="a"/>
    <w:next w:val="a"/>
    <w:rsid w:val="008C6AB6"/>
    <w:pPr>
      <w:widowControl/>
      <w:ind w:left="1612" w:hanging="892"/>
      <w:jc w:val="both"/>
    </w:pPr>
    <w:rPr>
      <w:rFonts w:ascii="Arial" w:hAnsi="Arial"/>
      <w:snapToGrid w:val="0"/>
    </w:rPr>
  </w:style>
  <w:style w:type="paragraph" w:styleId="22">
    <w:name w:val="Body Text Indent 2"/>
    <w:basedOn w:val="a"/>
    <w:link w:val="23"/>
    <w:rsid w:val="008C6AB6"/>
    <w:pPr>
      <w:widowControl/>
      <w:ind w:firstLine="540"/>
      <w:jc w:val="both"/>
    </w:pPr>
    <w:rPr>
      <w:snapToGrid w:val="0"/>
      <w:lang w:val="x-none"/>
    </w:rPr>
  </w:style>
  <w:style w:type="character" w:customStyle="1" w:styleId="23">
    <w:name w:val="Основной текст с отступом 2 Знак"/>
    <w:basedOn w:val="a0"/>
    <w:link w:val="22"/>
    <w:rsid w:val="008C6AB6"/>
    <w:rPr>
      <w:rFonts w:ascii="Times New Roman" w:eastAsia="Times New Roman" w:hAnsi="Times New Roman" w:cs="Times New Roman"/>
      <w:snapToGrid w:val="0"/>
      <w:sz w:val="20"/>
      <w:szCs w:val="20"/>
      <w:lang w:val="x-none" w:eastAsia="ru-RU"/>
    </w:rPr>
  </w:style>
  <w:style w:type="paragraph" w:styleId="af4">
    <w:name w:val="Body Text"/>
    <w:basedOn w:val="a"/>
    <w:link w:val="af5"/>
    <w:rsid w:val="008C6AB6"/>
    <w:pPr>
      <w:widowControl/>
      <w:jc w:val="both"/>
    </w:pPr>
    <w:rPr>
      <w:lang w:val="x-none"/>
    </w:rPr>
  </w:style>
  <w:style w:type="character" w:customStyle="1" w:styleId="af5">
    <w:name w:val="Основной текст Знак"/>
    <w:basedOn w:val="a0"/>
    <w:link w:val="af4"/>
    <w:rsid w:val="008C6AB6"/>
    <w:rPr>
      <w:rFonts w:ascii="Times New Roman" w:eastAsia="Times New Roman" w:hAnsi="Times New Roman" w:cs="Times New Roman"/>
      <w:sz w:val="20"/>
      <w:szCs w:val="20"/>
      <w:lang w:val="x-none" w:eastAsia="ru-RU"/>
    </w:rPr>
  </w:style>
  <w:style w:type="paragraph" w:customStyle="1" w:styleId="ConsNormal">
    <w:name w:val="ConsNormal"/>
    <w:rsid w:val="008C6AB6"/>
    <w:pPr>
      <w:widowControl w:val="0"/>
      <w:spacing w:after="0" w:line="240" w:lineRule="auto"/>
      <w:ind w:right="19772" w:firstLine="720"/>
    </w:pPr>
    <w:rPr>
      <w:rFonts w:ascii="Arial" w:eastAsia="Times New Roman" w:hAnsi="Arial" w:cs="Times New Roman"/>
      <w:snapToGrid w:val="0"/>
      <w:sz w:val="18"/>
      <w:szCs w:val="20"/>
      <w:lang w:eastAsia="ru-RU"/>
    </w:rPr>
  </w:style>
  <w:style w:type="paragraph" w:styleId="af6">
    <w:name w:val="Document Map"/>
    <w:basedOn w:val="a"/>
    <w:link w:val="af7"/>
    <w:semiHidden/>
    <w:rsid w:val="008C6AB6"/>
    <w:pPr>
      <w:widowControl/>
      <w:shd w:val="clear" w:color="auto" w:fill="000080"/>
    </w:pPr>
    <w:rPr>
      <w:rFonts w:ascii="Tahoma" w:hAnsi="Tahoma"/>
      <w:lang w:val="x-none"/>
    </w:rPr>
  </w:style>
  <w:style w:type="character" w:customStyle="1" w:styleId="af7">
    <w:name w:val="Схема документа Знак"/>
    <w:basedOn w:val="a0"/>
    <w:link w:val="af6"/>
    <w:semiHidden/>
    <w:rsid w:val="008C6AB6"/>
    <w:rPr>
      <w:rFonts w:ascii="Tahoma" w:eastAsia="Times New Roman" w:hAnsi="Tahoma" w:cs="Times New Roman"/>
      <w:sz w:val="20"/>
      <w:szCs w:val="20"/>
      <w:shd w:val="clear" w:color="auto" w:fill="000080"/>
      <w:lang w:val="x-none" w:eastAsia="ru-RU"/>
    </w:rPr>
  </w:style>
  <w:style w:type="paragraph" w:styleId="24">
    <w:name w:val="Body Text 2"/>
    <w:basedOn w:val="a"/>
    <w:link w:val="25"/>
    <w:rsid w:val="008C6AB6"/>
    <w:pPr>
      <w:widowControl/>
    </w:pPr>
    <w:rPr>
      <w:lang w:val="x-none"/>
    </w:rPr>
  </w:style>
  <w:style w:type="character" w:customStyle="1" w:styleId="25">
    <w:name w:val="Основной текст 2 Знак"/>
    <w:basedOn w:val="a0"/>
    <w:link w:val="24"/>
    <w:rsid w:val="008C6AB6"/>
    <w:rPr>
      <w:rFonts w:ascii="Times New Roman" w:eastAsia="Times New Roman" w:hAnsi="Times New Roman" w:cs="Times New Roman"/>
      <w:sz w:val="20"/>
      <w:szCs w:val="20"/>
      <w:lang w:val="x-none" w:eastAsia="ru-RU"/>
    </w:rPr>
  </w:style>
  <w:style w:type="paragraph" w:customStyle="1" w:styleId="13">
    <w:name w:val="Стиль1"/>
    <w:basedOn w:val="a"/>
    <w:link w:val="14"/>
    <w:qFormat/>
    <w:rsid w:val="008C6AB6"/>
    <w:pPr>
      <w:widowControl/>
      <w:tabs>
        <w:tab w:val="num" w:pos="987"/>
      </w:tabs>
      <w:autoSpaceDE w:val="0"/>
      <w:autoSpaceDN w:val="0"/>
      <w:adjustRightInd w:val="0"/>
      <w:spacing w:before="120"/>
      <w:ind w:left="60" w:firstLine="567"/>
      <w:jc w:val="both"/>
      <w:outlineLvl w:val="5"/>
    </w:pPr>
    <w:rPr>
      <w:sz w:val="24"/>
      <w:szCs w:val="18"/>
      <w:lang w:val="x-none" w:eastAsia="x-none"/>
    </w:rPr>
  </w:style>
  <w:style w:type="paragraph" w:customStyle="1" w:styleId="26">
    <w:name w:val="Стиль2"/>
    <w:basedOn w:val="13"/>
    <w:qFormat/>
    <w:rsid w:val="008C6AB6"/>
    <w:pPr>
      <w:tabs>
        <w:tab w:val="clear" w:pos="987"/>
      </w:tabs>
      <w:spacing w:before="60"/>
      <w:ind w:left="401" w:firstLine="283"/>
      <w:outlineLvl w:val="6"/>
    </w:pPr>
  </w:style>
  <w:style w:type="paragraph" w:customStyle="1" w:styleId="42">
    <w:name w:val="Стиль4"/>
    <w:basedOn w:val="a"/>
    <w:rsid w:val="008C6AB6"/>
    <w:pPr>
      <w:widowControl/>
      <w:ind w:left="567" w:firstLine="284"/>
      <w:jc w:val="both"/>
    </w:pPr>
    <w:rPr>
      <w:sz w:val="24"/>
    </w:rPr>
  </w:style>
  <w:style w:type="paragraph" w:customStyle="1" w:styleId="xl40">
    <w:name w:val="xl40"/>
    <w:basedOn w:val="a"/>
    <w:rsid w:val="008C6AB6"/>
    <w:pPr>
      <w:widowControl/>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table" w:styleId="af8">
    <w:name w:val="Table Grid"/>
    <w:basedOn w:val="a1"/>
    <w:rsid w:val="008C6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Нормальный (таблица)"/>
    <w:basedOn w:val="a"/>
    <w:next w:val="a"/>
    <w:rsid w:val="008C6AB6"/>
    <w:pPr>
      <w:autoSpaceDE w:val="0"/>
      <w:autoSpaceDN w:val="0"/>
      <w:adjustRightInd w:val="0"/>
      <w:jc w:val="both"/>
    </w:pPr>
    <w:rPr>
      <w:rFonts w:ascii="Arial" w:hAnsi="Arial"/>
      <w:sz w:val="24"/>
      <w:szCs w:val="24"/>
    </w:rPr>
  </w:style>
  <w:style w:type="paragraph" w:customStyle="1" w:styleId="ConsPlusCell">
    <w:name w:val="ConsPlusCell"/>
    <w:rsid w:val="008C6AB6"/>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2">
    <w:name w:val="Table Web 2"/>
    <w:basedOn w:val="a1"/>
    <w:rsid w:val="008C6A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C6A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a">
    <w:name w:val="Table Elegant"/>
    <w:basedOn w:val="a1"/>
    <w:rsid w:val="008C6A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1"/>
    <w:rsid w:val="008C6A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b">
    <w:name w:val="Прижатый влево"/>
    <w:basedOn w:val="a"/>
    <w:next w:val="a"/>
    <w:uiPriority w:val="99"/>
    <w:rsid w:val="008C6AB6"/>
    <w:pPr>
      <w:autoSpaceDE w:val="0"/>
      <w:autoSpaceDN w:val="0"/>
      <w:adjustRightInd w:val="0"/>
    </w:pPr>
    <w:rPr>
      <w:rFonts w:ascii="Arial" w:hAnsi="Arial" w:cs="Arial"/>
      <w:sz w:val="24"/>
      <w:szCs w:val="24"/>
    </w:rPr>
  </w:style>
  <w:style w:type="character" w:customStyle="1" w:styleId="afc">
    <w:name w:val="Обычный (веб) Знак"/>
    <w:link w:val="afd"/>
    <w:locked/>
    <w:rsid w:val="008C6AB6"/>
    <w:rPr>
      <w:sz w:val="24"/>
      <w:szCs w:val="24"/>
    </w:rPr>
  </w:style>
  <w:style w:type="paragraph" w:styleId="afd">
    <w:name w:val="Normal (Web)"/>
    <w:basedOn w:val="a"/>
    <w:link w:val="afc"/>
    <w:unhideWhenUsed/>
    <w:rsid w:val="008C6AB6"/>
    <w:pPr>
      <w:widowControl/>
      <w:spacing w:before="100" w:beforeAutospacing="1" w:after="100" w:afterAutospacing="1"/>
    </w:pPr>
    <w:rPr>
      <w:rFonts w:asciiTheme="minorHAnsi" w:eastAsiaTheme="minorHAnsi" w:hAnsiTheme="minorHAnsi" w:cstheme="minorBidi"/>
      <w:sz w:val="24"/>
      <w:szCs w:val="24"/>
      <w:lang w:eastAsia="en-US"/>
    </w:rPr>
  </w:style>
  <w:style w:type="character" w:customStyle="1" w:styleId="14">
    <w:name w:val="Стиль1 Знак"/>
    <w:link w:val="13"/>
    <w:locked/>
    <w:rsid w:val="008C6AB6"/>
    <w:rPr>
      <w:rFonts w:ascii="Times New Roman" w:eastAsia="Times New Roman" w:hAnsi="Times New Roman" w:cs="Times New Roman"/>
      <w:sz w:val="24"/>
      <w:szCs w:val="1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18"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6"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7" Type="http://schemas.openxmlformats.org/officeDocument/2006/relationships/endnotes" Target="endnotes.xml"/><Relationship Id="rId12"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17"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5" Type="http://schemas.openxmlformats.org/officeDocument/2006/relationships/hyperlink" Target="consultantplus://offline/ref=FF885A10E2B19CE194644743E15DBB9794E7D3DC80B172F9FD5E4426EDA7F4C69207F538580D41C3DFCD02FA57f0C7D" TargetMode="External"/><Relationship Id="rId2" Type="http://schemas.openxmlformats.org/officeDocument/2006/relationships/styles" Target="styles.xml"/><Relationship Id="rId16"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0"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4"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5" Type="http://schemas.openxmlformats.org/officeDocument/2006/relationships/webSettings" Target="webSettings.xml"/><Relationship Id="rId15"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3"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8" Type="http://schemas.openxmlformats.org/officeDocument/2006/relationships/image" Target="media/image6.jpeg"/><Relationship Id="rId10"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19"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D:\Users\User\Downloads\&#1055;&#1086;&#1089;&#1090;&#1072;&#1085;&#1086;&#1074;&#1083;&#1077;&#1085;&#1080;&#1077;%20&#1055;&#1077;&#1088;&#1077;&#1095;&#1077;&#1085;&#1100;%20&#1085;&#1072;&#1083;&#1086;&#1075;&#1086;&#1074;&#1099;&#1093;%20&#1088;&#1072;&#1089;&#1093;&#1086;&#1076;&#1086;&#1074;.docx" TargetMode="External"/><Relationship Id="rId22" Type="http://schemas.openxmlformats.org/officeDocument/2006/relationships/image" Target="media/image3.wmf"/><Relationship Id="rId27" Type="http://schemas.openxmlformats.org/officeDocument/2006/relationships/image" Target="media/image5.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35</Pages>
  <Words>17296</Words>
  <Characters>98589</Characters>
  <Application>Microsoft Office Word</Application>
  <DocSecurity>0</DocSecurity>
  <Lines>821</Lines>
  <Paragraphs>231</Paragraphs>
  <ScaleCrop>false</ScaleCrop>
  <Company>Work</Company>
  <LinksUpToDate>false</LinksUpToDate>
  <CharactersWithSpaces>115654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2020-06-02T07:38:00Z</dcterms:created>
  <dcterms:modified xsi:type="dcterms:W3CDTF">2020-06-02T07:50:00Z</dcterms:modified>
</cp:coreProperties>
</file>